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0C82" w14:textId="5C53DC43" w:rsidR="0086242B" w:rsidRPr="003062CD" w:rsidRDefault="001D6BC5" w:rsidP="003062CD">
      <w:pPr>
        <w:jc w:val="center"/>
      </w:pPr>
      <w:r>
        <w:rPr>
          <w:noProof/>
        </w:rPr>
        <w:drawing>
          <wp:anchor distT="0" distB="0" distL="114300" distR="114300" simplePos="0" relativeHeight="251666432" behindDoc="0" locked="0" layoutInCell="1" allowOverlap="1" wp14:anchorId="5AEA3F45" wp14:editId="78F544CB">
            <wp:simplePos x="0" y="0"/>
            <wp:positionH relativeFrom="margin">
              <wp:posOffset>76200</wp:posOffset>
            </wp:positionH>
            <wp:positionV relativeFrom="page">
              <wp:posOffset>64135</wp:posOffset>
            </wp:positionV>
            <wp:extent cx="920750" cy="703580"/>
            <wp:effectExtent l="0" t="0" r="0" b="127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750" cy="703580"/>
                    </a:xfrm>
                    <a:prstGeom prst="rect">
                      <a:avLst/>
                    </a:prstGeom>
                  </pic:spPr>
                </pic:pic>
              </a:graphicData>
            </a:graphic>
            <wp14:sizeRelH relativeFrom="margin">
              <wp14:pctWidth>0</wp14:pctWidth>
            </wp14:sizeRelH>
            <wp14:sizeRelV relativeFrom="margin">
              <wp14:pctHeight>0</wp14:pctHeight>
            </wp14:sizeRelV>
          </wp:anchor>
        </w:drawing>
      </w:r>
      <w:r w:rsidR="00EB757C">
        <w:rPr>
          <w:noProof/>
        </w:rPr>
        <w:drawing>
          <wp:inline distT="0" distB="0" distL="0" distR="0" wp14:anchorId="74B2CC3C" wp14:editId="73AF035C">
            <wp:extent cx="3190875" cy="9607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3832" cy="979712"/>
                    </a:xfrm>
                    <a:prstGeom prst="rect">
                      <a:avLst/>
                    </a:prstGeom>
                    <a:noFill/>
                    <a:ln>
                      <a:noFill/>
                    </a:ln>
                  </pic:spPr>
                </pic:pic>
              </a:graphicData>
            </a:graphic>
          </wp:inline>
        </w:drawing>
      </w:r>
    </w:p>
    <w:p w14:paraId="569EB51C" w14:textId="77777777" w:rsidR="00D462B4" w:rsidRPr="009154A5" w:rsidRDefault="00704867" w:rsidP="00D462B4">
      <w:pPr>
        <w:spacing w:after="0"/>
        <w:jc w:val="center"/>
        <w:rPr>
          <w:rFonts w:cs="Arial"/>
          <w:b/>
          <w:smallCaps/>
          <w:color w:val="3891A7" w:themeColor="accent1"/>
          <w:sz w:val="56"/>
          <w:szCs w:val="56"/>
        </w:rPr>
      </w:pPr>
      <w:r w:rsidRPr="009154A5">
        <w:rPr>
          <w:rFonts w:cs="Arial"/>
          <w:b/>
          <w:smallCaps/>
          <w:color w:val="3891A7" w:themeColor="accent1"/>
          <w:sz w:val="56"/>
          <w:szCs w:val="56"/>
        </w:rPr>
        <w:t xml:space="preserve">Convention </w:t>
      </w:r>
      <w:r w:rsidR="009154A5">
        <w:rPr>
          <w:rFonts w:cs="Arial"/>
          <w:b/>
          <w:smallCaps/>
          <w:color w:val="3891A7" w:themeColor="accent1"/>
          <w:sz w:val="56"/>
          <w:szCs w:val="56"/>
        </w:rPr>
        <w:t>tri</w:t>
      </w:r>
      <w:r w:rsidR="00D462B4" w:rsidRPr="009154A5">
        <w:rPr>
          <w:rFonts w:cs="Arial"/>
          <w:b/>
          <w:smallCaps/>
          <w:color w:val="3891A7" w:themeColor="accent1"/>
          <w:sz w:val="56"/>
          <w:szCs w:val="56"/>
        </w:rPr>
        <w:t>partite</w:t>
      </w:r>
    </w:p>
    <w:p w14:paraId="2196E3DE" w14:textId="77777777" w:rsidR="00D462B4" w:rsidRDefault="00D462B4" w:rsidP="00D462B4">
      <w:pPr>
        <w:spacing w:after="0"/>
        <w:jc w:val="center"/>
        <w:rPr>
          <w:b/>
          <w:smallCaps/>
          <w:color w:val="4F271C" w:themeColor="text2"/>
          <w:sz w:val="40"/>
        </w:rPr>
      </w:pPr>
      <w:r w:rsidRPr="00D462B4">
        <w:rPr>
          <w:b/>
          <w:smallCaps/>
          <w:color w:val="4F271C" w:themeColor="text2"/>
          <w:sz w:val="40"/>
        </w:rPr>
        <w:t xml:space="preserve">pour la réalisation d’une mission </w:t>
      </w:r>
    </w:p>
    <w:p w14:paraId="34B07651" w14:textId="77777777" w:rsidR="00D462B4" w:rsidRPr="009154A5" w:rsidRDefault="00704867" w:rsidP="00D462B4">
      <w:pPr>
        <w:spacing w:after="0"/>
        <w:jc w:val="center"/>
        <w:rPr>
          <w:b/>
          <w:smallCaps/>
          <w:color w:val="4F271C" w:themeColor="text2"/>
          <w:sz w:val="40"/>
        </w:rPr>
      </w:pPr>
      <w:r w:rsidRPr="009154A5">
        <w:rPr>
          <w:b/>
          <w:smallCaps/>
          <w:color w:val="4F271C" w:themeColor="text2"/>
          <w:sz w:val="40"/>
        </w:rPr>
        <w:t xml:space="preserve">d’accompagnement </w:t>
      </w:r>
      <w:r w:rsidR="00DC7033" w:rsidRPr="009154A5">
        <w:rPr>
          <w:b/>
          <w:smallCaps/>
          <w:color w:val="4F271C" w:themeColor="text2"/>
          <w:sz w:val="40"/>
        </w:rPr>
        <w:t>individuel</w:t>
      </w:r>
    </w:p>
    <w:p w14:paraId="70B7E3E1" w14:textId="77777777" w:rsidR="001D2DFF" w:rsidRPr="009154A5" w:rsidRDefault="00034C4A" w:rsidP="001D2DFF">
      <w:pPr>
        <w:spacing w:after="0"/>
        <w:jc w:val="center"/>
        <w:rPr>
          <w:b/>
          <w:smallCaps/>
          <w:color w:val="4F271C" w:themeColor="text2"/>
          <w:sz w:val="40"/>
        </w:rPr>
      </w:pPr>
      <w:r w:rsidRPr="009154A5">
        <w:rPr>
          <w:b/>
          <w:smallCaps/>
          <w:color w:val="4F271C" w:themeColor="text2"/>
          <w:sz w:val="40"/>
        </w:rPr>
        <w:t>de structures d’utilité sociale</w:t>
      </w:r>
    </w:p>
    <w:p w14:paraId="59AE2280" w14:textId="63A68885" w:rsidR="00704867" w:rsidRPr="00704867" w:rsidRDefault="007D0303" w:rsidP="001D2DFF">
      <w:pPr>
        <w:spacing w:after="0"/>
        <w:jc w:val="center"/>
        <w:rPr>
          <w:b/>
          <w:smallCaps/>
          <w:color w:val="3891A7" w:themeColor="accent1"/>
          <w:sz w:val="32"/>
          <w:szCs w:val="32"/>
        </w:rPr>
      </w:pPr>
      <w:r>
        <w:rPr>
          <w:b/>
          <w:smallCaps/>
          <w:color w:val="3891A7" w:themeColor="accent1"/>
          <w:sz w:val="32"/>
          <w:szCs w:val="32"/>
        </w:rPr>
        <w:t>nom structure beneficiare</w:t>
      </w:r>
    </w:p>
    <w:p w14:paraId="086E7AC5" w14:textId="77777777" w:rsidR="00D462B4" w:rsidRPr="00704867" w:rsidRDefault="00D462B4" w:rsidP="008004E2">
      <w:pPr>
        <w:pStyle w:val="En-tte"/>
        <w:tabs>
          <w:tab w:val="clear" w:pos="4536"/>
          <w:tab w:val="clear" w:pos="9072"/>
        </w:tabs>
        <w:jc w:val="both"/>
        <w:rPr>
          <w:rFonts w:cs="Arial"/>
          <w:b/>
          <w:sz w:val="32"/>
          <w:szCs w:val="32"/>
        </w:rPr>
      </w:pPr>
      <w:r w:rsidRPr="00704867">
        <w:rPr>
          <w:rFonts w:cs="Arial"/>
          <w:b/>
          <w:sz w:val="32"/>
          <w:szCs w:val="32"/>
        </w:rPr>
        <w:t>Entre</w:t>
      </w:r>
    </w:p>
    <w:p w14:paraId="11688B1F" w14:textId="77777777" w:rsidR="00D462B4" w:rsidRPr="008C1AFF" w:rsidRDefault="00D462B4" w:rsidP="00D462B4">
      <w:pPr>
        <w:spacing w:before="120" w:after="120"/>
        <w:rPr>
          <w:rFonts w:cs="Arial"/>
        </w:rPr>
      </w:pPr>
    </w:p>
    <w:p w14:paraId="72ADD689" w14:textId="53BA09C0" w:rsidR="00D462B4" w:rsidRPr="00082A0F" w:rsidRDefault="00D462B4" w:rsidP="00082A0F">
      <w:pPr>
        <w:pStyle w:val="En-tte"/>
        <w:numPr>
          <w:ilvl w:val="0"/>
          <w:numId w:val="18"/>
        </w:numPr>
        <w:tabs>
          <w:tab w:val="clear" w:pos="4536"/>
          <w:tab w:val="clear" w:pos="9072"/>
        </w:tabs>
        <w:jc w:val="both"/>
        <w:rPr>
          <w:rFonts w:cs="Arial"/>
        </w:rPr>
      </w:pPr>
      <w:r w:rsidRPr="008004E2">
        <w:rPr>
          <w:b/>
          <w:smallCaps/>
          <w:color w:val="3891A7" w:themeColor="accent1"/>
          <w:szCs w:val="40"/>
        </w:rPr>
        <w:t>BGE A</w:t>
      </w:r>
      <w:r w:rsidR="003169CE">
        <w:rPr>
          <w:b/>
          <w:smallCaps/>
          <w:color w:val="3891A7" w:themeColor="accent1"/>
          <w:szCs w:val="40"/>
        </w:rPr>
        <w:t>URA</w:t>
      </w:r>
      <w:r w:rsidRPr="008C1AFF">
        <w:rPr>
          <w:rFonts w:cs="Arial"/>
        </w:rPr>
        <w:t xml:space="preserve">, </w:t>
      </w:r>
      <w:r w:rsidR="00E127A1">
        <w:rPr>
          <w:rFonts w:cs="Arial"/>
        </w:rPr>
        <w:t xml:space="preserve">association </w:t>
      </w:r>
      <w:r w:rsidRPr="008C1AFF">
        <w:rPr>
          <w:rFonts w:cs="Arial"/>
        </w:rPr>
        <w:t xml:space="preserve">porteuse du </w:t>
      </w:r>
      <w:r w:rsidRPr="00697737">
        <w:rPr>
          <w:rFonts w:cs="Arial"/>
        </w:rPr>
        <w:t xml:space="preserve">DLA </w:t>
      </w:r>
      <w:r w:rsidR="00082A0F">
        <w:rPr>
          <w:rFonts w:cs="Arial"/>
        </w:rPr>
        <w:t xml:space="preserve">Régional </w:t>
      </w:r>
      <w:r w:rsidR="00E127A1">
        <w:rPr>
          <w:rFonts w:cs="Arial"/>
        </w:rPr>
        <w:t>sur la Région Auvergne</w:t>
      </w:r>
      <w:r w:rsidR="00082A0F">
        <w:rPr>
          <w:rFonts w:cs="Arial"/>
        </w:rPr>
        <w:t xml:space="preserve"> – Rhône </w:t>
      </w:r>
      <w:r w:rsidR="003169CE">
        <w:rPr>
          <w:rFonts w:cs="Arial"/>
        </w:rPr>
        <w:t>–</w:t>
      </w:r>
      <w:r w:rsidR="00082A0F">
        <w:rPr>
          <w:rFonts w:cs="Arial"/>
        </w:rPr>
        <w:t xml:space="preserve"> Alpes</w:t>
      </w:r>
      <w:r w:rsidR="00E127A1">
        <w:rPr>
          <w:rFonts w:cs="Arial"/>
        </w:rPr>
        <w:t>,</w:t>
      </w:r>
      <w:r w:rsidR="00082A0F">
        <w:rPr>
          <w:rFonts w:cs="Arial"/>
        </w:rPr>
        <w:t xml:space="preserve"> </w:t>
      </w:r>
      <w:r w:rsidRPr="00082A0F">
        <w:rPr>
          <w:rFonts w:cs="Arial"/>
        </w:rPr>
        <w:t xml:space="preserve">représentée par </w:t>
      </w:r>
      <w:r w:rsidR="00312DF5">
        <w:rPr>
          <w:rFonts w:cs="Arial"/>
        </w:rPr>
        <w:t xml:space="preserve">Monsieur </w:t>
      </w:r>
      <w:r w:rsidR="00186788">
        <w:rPr>
          <w:rFonts w:cs="Arial"/>
        </w:rPr>
        <w:t>Thierry OVIZE</w:t>
      </w:r>
      <w:r w:rsidRPr="00082A0F">
        <w:rPr>
          <w:rFonts w:cs="Arial"/>
        </w:rPr>
        <w:t xml:space="preserve">, </w:t>
      </w:r>
      <w:r w:rsidR="00312DF5">
        <w:rPr>
          <w:rFonts w:cs="Arial"/>
        </w:rPr>
        <w:t>Président,</w:t>
      </w:r>
      <w:r w:rsidRPr="00082A0F">
        <w:rPr>
          <w:rFonts w:cs="Arial"/>
        </w:rPr>
        <w:t xml:space="preserve"> dont le siège social se trouve :</w:t>
      </w:r>
    </w:p>
    <w:p w14:paraId="120C4168" w14:textId="77777777" w:rsidR="00D462B4" w:rsidRDefault="00D462B4" w:rsidP="00D462B4">
      <w:pPr>
        <w:pStyle w:val="En-tte"/>
        <w:tabs>
          <w:tab w:val="clear" w:pos="4536"/>
          <w:tab w:val="clear" w:pos="9072"/>
        </w:tabs>
        <w:rPr>
          <w:rFonts w:cs="Arial"/>
        </w:rPr>
      </w:pPr>
    </w:p>
    <w:p w14:paraId="7B35DB2A" w14:textId="77777777" w:rsidR="00312DF5" w:rsidRPr="00312DF5" w:rsidRDefault="00312DF5" w:rsidP="00D462B4">
      <w:pPr>
        <w:pStyle w:val="En-tte"/>
        <w:tabs>
          <w:tab w:val="clear" w:pos="4536"/>
          <w:tab w:val="clear" w:pos="9072"/>
        </w:tabs>
        <w:rPr>
          <w:rFonts w:cs="Arial"/>
          <w:sz w:val="2"/>
          <w:szCs w:val="2"/>
        </w:rPr>
        <w:sectPr w:rsidR="00312DF5" w:rsidRPr="00312DF5" w:rsidSect="00A1205C">
          <w:headerReference w:type="default" r:id="rId10"/>
          <w:footerReference w:type="default" r:id="rId11"/>
          <w:pgSz w:w="11906" w:h="16838"/>
          <w:pgMar w:top="720" w:right="720" w:bottom="1813" w:left="720" w:header="708" w:footer="320" w:gutter="0"/>
          <w:cols w:space="708"/>
          <w:docGrid w:linePitch="360"/>
        </w:sectPr>
      </w:pPr>
    </w:p>
    <w:p w14:paraId="5C25D6CA" w14:textId="77777777" w:rsidR="00D462B4" w:rsidRDefault="00D462B4" w:rsidP="00D462B4">
      <w:pPr>
        <w:pStyle w:val="En-tte"/>
        <w:tabs>
          <w:tab w:val="clear" w:pos="4536"/>
          <w:tab w:val="clear" w:pos="9072"/>
        </w:tabs>
        <w:rPr>
          <w:rFonts w:cs="Arial"/>
        </w:rPr>
      </w:pPr>
    </w:p>
    <w:p w14:paraId="32ADD907" w14:textId="77777777" w:rsidR="00D462B4" w:rsidRDefault="00D462B4" w:rsidP="00D462B4">
      <w:pPr>
        <w:pStyle w:val="En-tte"/>
        <w:tabs>
          <w:tab w:val="clear" w:pos="4536"/>
          <w:tab w:val="clear" w:pos="9072"/>
        </w:tabs>
        <w:rPr>
          <w:rFonts w:cs="Arial"/>
        </w:rPr>
      </w:pPr>
    </w:p>
    <w:p w14:paraId="526BAC9F" w14:textId="77777777" w:rsidR="00D462B4" w:rsidRDefault="00D462B4" w:rsidP="00D462B4">
      <w:pPr>
        <w:pStyle w:val="En-tte"/>
        <w:tabs>
          <w:tab w:val="clear" w:pos="4536"/>
          <w:tab w:val="clear" w:pos="9072"/>
        </w:tabs>
        <w:rPr>
          <w:rFonts w:cs="Arial"/>
        </w:rPr>
      </w:pPr>
    </w:p>
    <w:p w14:paraId="07CA29C1" w14:textId="51FDD87F" w:rsidR="00D462B4" w:rsidRDefault="00D462B4" w:rsidP="00D462B4">
      <w:pPr>
        <w:pStyle w:val="En-tte"/>
        <w:tabs>
          <w:tab w:val="clear" w:pos="4536"/>
          <w:tab w:val="clear" w:pos="9072"/>
        </w:tabs>
        <w:rPr>
          <w:rFonts w:cs="Arial"/>
        </w:rPr>
      </w:pPr>
    </w:p>
    <w:p w14:paraId="1267697D" w14:textId="77777777" w:rsidR="003169CE" w:rsidRDefault="003169CE" w:rsidP="00D462B4">
      <w:pPr>
        <w:pStyle w:val="En-tte"/>
        <w:tabs>
          <w:tab w:val="clear" w:pos="4536"/>
          <w:tab w:val="clear" w:pos="9072"/>
        </w:tabs>
        <w:rPr>
          <w:rFonts w:cs="Arial"/>
        </w:rPr>
      </w:pPr>
    </w:p>
    <w:p w14:paraId="71B08A5B" w14:textId="729F8237" w:rsidR="00D462B4" w:rsidRPr="008C1AFF" w:rsidRDefault="003169CE" w:rsidP="00D462B4">
      <w:pPr>
        <w:pStyle w:val="En-tte"/>
        <w:tabs>
          <w:tab w:val="clear" w:pos="4536"/>
          <w:tab w:val="clear" w:pos="9072"/>
        </w:tabs>
        <w:rPr>
          <w:rFonts w:cs="Arial"/>
        </w:rPr>
      </w:pPr>
      <w:r>
        <w:rPr>
          <w:rFonts w:cs="Arial"/>
        </w:rPr>
        <w:t>Espace de coworking Hiptown</w:t>
      </w:r>
    </w:p>
    <w:p w14:paraId="0A99D703" w14:textId="1ECB456F" w:rsidR="003169CE" w:rsidRDefault="003169CE" w:rsidP="00704867">
      <w:pPr>
        <w:pStyle w:val="En-tte"/>
        <w:tabs>
          <w:tab w:val="clear" w:pos="4536"/>
          <w:tab w:val="clear" w:pos="9072"/>
        </w:tabs>
        <w:rPr>
          <w:rFonts w:cs="Arial"/>
        </w:rPr>
      </w:pPr>
      <w:r>
        <w:rPr>
          <w:rFonts w:cs="Arial"/>
        </w:rPr>
        <w:t>Immeuble Le Britannia</w:t>
      </w:r>
    </w:p>
    <w:p w14:paraId="77337628" w14:textId="5DCE5290" w:rsidR="003169CE" w:rsidRDefault="003169CE" w:rsidP="00704867">
      <w:pPr>
        <w:pStyle w:val="En-tte"/>
        <w:tabs>
          <w:tab w:val="clear" w:pos="4536"/>
          <w:tab w:val="clear" w:pos="9072"/>
        </w:tabs>
        <w:rPr>
          <w:rFonts w:cs="Arial"/>
        </w:rPr>
      </w:pPr>
      <w:r>
        <w:rPr>
          <w:rFonts w:cs="Arial"/>
        </w:rPr>
        <w:t>60 Bd Eugène Deruelle</w:t>
      </w:r>
    </w:p>
    <w:p w14:paraId="1CB8BC92" w14:textId="51E825C5" w:rsidR="00D462B4" w:rsidRPr="00704867" w:rsidRDefault="003169CE" w:rsidP="00704867">
      <w:pPr>
        <w:pStyle w:val="En-tte"/>
        <w:tabs>
          <w:tab w:val="clear" w:pos="4536"/>
          <w:tab w:val="clear" w:pos="9072"/>
        </w:tabs>
        <w:rPr>
          <w:rFonts w:cs="Arial"/>
        </w:rPr>
      </w:pPr>
      <w:r>
        <w:rPr>
          <w:rFonts w:cs="Arial"/>
        </w:rPr>
        <w:t>69003 Lyon</w:t>
      </w:r>
      <w:r w:rsidR="00704867">
        <w:rPr>
          <w:rFonts w:cs="Arial"/>
        </w:rPr>
        <w:t xml:space="preserve"> </w:t>
      </w:r>
      <w:r w:rsidR="00D462B4" w:rsidRPr="008C1AFF">
        <w:rPr>
          <w:rFonts w:cs="Arial"/>
        </w:rPr>
        <w:t xml:space="preserve">ci-après dénommé </w:t>
      </w:r>
      <w:r w:rsidR="00D462B4" w:rsidRPr="00704867">
        <w:rPr>
          <w:rFonts w:cs="Arial"/>
          <w:szCs w:val="24"/>
        </w:rPr>
        <w:t>« </w:t>
      </w:r>
      <w:r w:rsidR="00D462B4" w:rsidRPr="00704867">
        <w:rPr>
          <w:rFonts w:cs="Arial"/>
          <w:b/>
          <w:bCs/>
          <w:i/>
          <w:iCs/>
          <w:szCs w:val="24"/>
        </w:rPr>
        <w:t>le DLA Auvergne</w:t>
      </w:r>
      <w:r w:rsidR="00704867" w:rsidRPr="00704867">
        <w:rPr>
          <w:rFonts w:cs="Arial"/>
          <w:b/>
          <w:bCs/>
          <w:i/>
          <w:iCs/>
          <w:szCs w:val="24"/>
        </w:rPr>
        <w:t xml:space="preserve"> Rhône - Alpes</w:t>
      </w:r>
      <w:r w:rsidR="00D462B4" w:rsidRPr="00704867">
        <w:rPr>
          <w:rFonts w:cs="Arial"/>
          <w:szCs w:val="24"/>
        </w:rPr>
        <w:t>»</w:t>
      </w:r>
    </w:p>
    <w:p w14:paraId="7626FC16" w14:textId="77777777" w:rsidR="00D462B4" w:rsidRDefault="00D462B4" w:rsidP="00D462B4">
      <w:pPr>
        <w:pStyle w:val="En-tte"/>
        <w:tabs>
          <w:tab w:val="clear" w:pos="4536"/>
          <w:tab w:val="clear" w:pos="9072"/>
        </w:tabs>
        <w:spacing w:before="120" w:after="120"/>
        <w:rPr>
          <w:rFonts w:cs="Arial"/>
        </w:rPr>
        <w:sectPr w:rsidR="00D462B4" w:rsidSect="00D462B4">
          <w:type w:val="continuous"/>
          <w:pgSz w:w="11906" w:h="16838"/>
          <w:pgMar w:top="720" w:right="720" w:bottom="1813" w:left="720" w:header="708" w:footer="320" w:gutter="0"/>
          <w:cols w:num="2" w:space="708"/>
          <w:docGrid w:linePitch="360"/>
        </w:sectPr>
      </w:pPr>
    </w:p>
    <w:p w14:paraId="50A1CA08" w14:textId="77777777" w:rsidR="00D462B4" w:rsidRPr="00082A0F" w:rsidRDefault="00D462B4" w:rsidP="00082A0F">
      <w:pPr>
        <w:pStyle w:val="En-tte"/>
        <w:tabs>
          <w:tab w:val="clear" w:pos="4536"/>
          <w:tab w:val="clear" w:pos="9072"/>
        </w:tabs>
        <w:jc w:val="both"/>
        <w:rPr>
          <w:rFonts w:cs="Arial"/>
          <w:b/>
        </w:rPr>
      </w:pPr>
      <w:r w:rsidRPr="008004E2">
        <w:rPr>
          <w:rFonts w:cs="Arial"/>
          <w:b/>
        </w:rPr>
        <w:t>et</w:t>
      </w:r>
    </w:p>
    <w:p w14:paraId="69D0806D" w14:textId="6580E533" w:rsidR="00D462B4" w:rsidRPr="00186788" w:rsidRDefault="007D0303" w:rsidP="00D462B4">
      <w:pPr>
        <w:numPr>
          <w:ilvl w:val="0"/>
          <w:numId w:val="18"/>
        </w:numPr>
        <w:tabs>
          <w:tab w:val="left" w:pos="4962"/>
        </w:tabs>
        <w:spacing w:after="0" w:line="240" w:lineRule="auto"/>
        <w:jc w:val="both"/>
        <w:rPr>
          <w:rFonts w:cs="Arial"/>
          <w:highlight w:val="yellow"/>
        </w:rPr>
      </w:pPr>
      <w:r>
        <w:rPr>
          <w:b/>
          <w:smallCaps/>
          <w:color w:val="3891A7" w:themeColor="accent1"/>
          <w:szCs w:val="40"/>
        </w:rPr>
        <w:t>*****</w:t>
      </w:r>
      <w:r w:rsidR="00C075A5" w:rsidRPr="009154A5">
        <w:rPr>
          <w:rFonts w:cs="Arial"/>
          <w:bCs/>
        </w:rPr>
        <w:t>, représenté</w:t>
      </w:r>
      <w:r w:rsidR="00C026F4" w:rsidRPr="009154A5">
        <w:rPr>
          <w:rFonts w:cs="Arial"/>
          <w:bCs/>
        </w:rPr>
        <w:t>e</w:t>
      </w:r>
      <w:r w:rsidR="00C075A5" w:rsidRPr="009154A5">
        <w:rPr>
          <w:rFonts w:cs="Arial"/>
          <w:bCs/>
        </w:rPr>
        <w:t xml:space="preserve"> par </w:t>
      </w:r>
      <w:r>
        <w:rPr>
          <w:rFonts w:cs="Arial"/>
          <w:bCs/>
          <w:highlight w:val="yellow"/>
        </w:rPr>
        <w:t>*******</w:t>
      </w:r>
      <w:r w:rsidR="00312DF5" w:rsidRPr="00186788">
        <w:rPr>
          <w:rFonts w:cs="Arial"/>
          <w:bCs/>
          <w:highlight w:val="yellow"/>
        </w:rPr>
        <w:t>, Gérant,</w:t>
      </w:r>
      <w:r w:rsidR="009154A5" w:rsidRPr="00186788">
        <w:rPr>
          <w:rFonts w:cs="Arial"/>
          <w:bCs/>
          <w:highlight w:val="yellow"/>
        </w:rPr>
        <w:t xml:space="preserve"> </w:t>
      </w:r>
      <w:r w:rsidR="00D462B4" w:rsidRPr="00186788">
        <w:rPr>
          <w:rFonts w:cs="Arial"/>
          <w:highlight w:val="yellow"/>
        </w:rPr>
        <w:t xml:space="preserve">dont le siège social se trouve : </w:t>
      </w:r>
    </w:p>
    <w:p w14:paraId="7EDBC889" w14:textId="77777777" w:rsidR="00D462B4" w:rsidRPr="00186788" w:rsidRDefault="00D462B4" w:rsidP="00D462B4">
      <w:pPr>
        <w:spacing w:after="0"/>
        <w:rPr>
          <w:rFonts w:cs="Arial"/>
          <w:highlight w:val="yellow"/>
        </w:rPr>
        <w:sectPr w:rsidR="00D462B4" w:rsidRPr="00186788" w:rsidSect="00D462B4">
          <w:type w:val="continuous"/>
          <w:pgSz w:w="11906" w:h="16838"/>
          <w:pgMar w:top="720" w:right="720" w:bottom="1813" w:left="720" w:header="708" w:footer="320" w:gutter="0"/>
          <w:cols w:space="708"/>
          <w:docGrid w:linePitch="360"/>
        </w:sectPr>
      </w:pPr>
    </w:p>
    <w:p w14:paraId="50A92209" w14:textId="77777777" w:rsidR="00D462B4" w:rsidRPr="00186788" w:rsidRDefault="00D462B4" w:rsidP="00D462B4">
      <w:pPr>
        <w:spacing w:after="0"/>
        <w:rPr>
          <w:rFonts w:cs="Arial"/>
          <w:highlight w:val="yellow"/>
        </w:rPr>
      </w:pPr>
    </w:p>
    <w:p w14:paraId="038B8D43" w14:textId="77777777" w:rsidR="00D462B4" w:rsidRPr="00186788" w:rsidRDefault="00D462B4" w:rsidP="00D462B4">
      <w:pPr>
        <w:spacing w:after="0"/>
        <w:rPr>
          <w:rFonts w:cs="Arial"/>
          <w:highlight w:val="yellow"/>
        </w:rPr>
      </w:pPr>
    </w:p>
    <w:p w14:paraId="1BB6FC96" w14:textId="77777777" w:rsidR="00D462B4" w:rsidRPr="00186788" w:rsidRDefault="00D462B4" w:rsidP="00D462B4">
      <w:pPr>
        <w:spacing w:after="0"/>
        <w:rPr>
          <w:rFonts w:cs="Arial"/>
          <w:highlight w:val="yellow"/>
        </w:rPr>
      </w:pPr>
    </w:p>
    <w:p w14:paraId="5604D7A3" w14:textId="77777777" w:rsidR="00A67F59" w:rsidRPr="00186788" w:rsidRDefault="00A67F59" w:rsidP="00C026F4">
      <w:pPr>
        <w:pStyle w:val="En-tte"/>
        <w:tabs>
          <w:tab w:val="clear" w:pos="4536"/>
          <w:tab w:val="clear" w:pos="9072"/>
        </w:tabs>
        <w:rPr>
          <w:rFonts w:cs="Arial"/>
          <w:highlight w:val="yellow"/>
        </w:rPr>
      </w:pPr>
    </w:p>
    <w:p w14:paraId="3702ADBE" w14:textId="1ED346ED" w:rsidR="00312DF5" w:rsidRPr="00186788" w:rsidRDefault="007D0303" w:rsidP="00C026F4">
      <w:pPr>
        <w:pStyle w:val="En-tte"/>
        <w:tabs>
          <w:tab w:val="clear" w:pos="4536"/>
          <w:tab w:val="clear" w:pos="9072"/>
        </w:tabs>
        <w:rPr>
          <w:rFonts w:cs="Arial"/>
          <w:highlight w:val="yellow"/>
        </w:rPr>
      </w:pPr>
      <w:r>
        <w:rPr>
          <w:rFonts w:cs="Arial"/>
          <w:highlight w:val="yellow"/>
        </w:rPr>
        <w:t>ADRESSE</w:t>
      </w:r>
    </w:p>
    <w:p w14:paraId="7CD01049" w14:textId="4DEE6696" w:rsidR="00312DF5" w:rsidRPr="009154A5" w:rsidRDefault="007D0303" w:rsidP="00C026F4">
      <w:pPr>
        <w:pStyle w:val="En-tte"/>
        <w:tabs>
          <w:tab w:val="clear" w:pos="4536"/>
          <w:tab w:val="clear" w:pos="9072"/>
        </w:tabs>
        <w:rPr>
          <w:rFonts w:cs="Arial"/>
        </w:rPr>
      </w:pPr>
      <w:r w:rsidRPr="007D0303">
        <w:rPr>
          <w:rFonts w:cs="Arial"/>
          <w:highlight w:val="yellow"/>
        </w:rPr>
        <w:t>CP VILLE</w:t>
      </w:r>
    </w:p>
    <w:p w14:paraId="550DBE8C" w14:textId="77777777" w:rsidR="00D462B4" w:rsidRPr="009154A5" w:rsidRDefault="00D462B4" w:rsidP="00D462B4">
      <w:pPr>
        <w:pStyle w:val="En-tte"/>
        <w:tabs>
          <w:tab w:val="clear" w:pos="4536"/>
          <w:tab w:val="clear" w:pos="9072"/>
        </w:tabs>
        <w:spacing w:before="120"/>
        <w:ind w:left="3969" w:hanging="3969"/>
        <w:rPr>
          <w:rFonts w:cs="Arial"/>
        </w:rPr>
      </w:pPr>
      <w:r w:rsidRPr="009154A5">
        <w:rPr>
          <w:rFonts w:cs="Arial"/>
        </w:rPr>
        <w:t>ci-après dénommé « </w:t>
      </w:r>
      <w:r w:rsidRPr="009154A5">
        <w:rPr>
          <w:rFonts w:cs="Arial"/>
          <w:b/>
          <w:bCs/>
          <w:i/>
          <w:iCs/>
        </w:rPr>
        <w:t>le prestataire</w:t>
      </w:r>
      <w:r w:rsidRPr="009154A5">
        <w:rPr>
          <w:rFonts w:cs="Arial"/>
        </w:rPr>
        <w:t> »</w:t>
      </w:r>
    </w:p>
    <w:p w14:paraId="0B53EEC8" w14:textId="77777777" w:rsidR="00DA7388" w:rsidRPr="009154A5" w:rsidRDefault="00DA7388" w:rsidP="00D462B4">
      <w:pPr>
        <w:pStyle w:val="En-tte"/>
        <w:tabs>
          <w:tab w:val="clear" w:pos="4536"/>
          <w:tab w:val="clear" w:pos="9072"/>
        </w:tabs>
        <w:spacing w:before="120" w:after="120"/>
        <w:rPr>
          <w:rFonts w:cs="Arial"/>
          <w:b/>
          <w:i/>
        </w:rPr>
        <w:sectPr w:rsidR="00DA7388" w:rsidRPr="009154A5" w:rsidSect="00D462B4">
          <w:type w:val="continuous"/>
          <w:pgSz w:w="11906" w:h="16838"/>
          <w:pgMar w:top="720" w:right="720" w:bottom="1813" w:left="720" w:header="708" w:footer="320" w:gutter="0"/>
          <w:cols w:num="2" w:space="708"/>
          <w:docGrid w:linePitch="360"/>
        </w:sectPr>
      </w:pPr>
    </w:p>
    <w:p w14:paraId="2DFC340B" w14:textId="77777777" w:rsidR="00DA7388" w:rsidRPr="009154A5" w:rsidRDefault="00DA7388" w:rsidP="00082A0F">
      <w:pPr>
        <w:pStyle w:val="En-tte"/>
        <w:tabs>
          <w:tab w:val="clear" w:pos="4536"/>
          <w:tab w:val="clear" w:pos="9072"/>
        </w:tabs>
        <w:jc w:val="both"/>
        <w:rPr>
          <w:rFonts w:cs="Arial"/>
          <w:b/>
        </w:rPr>
      </w:pPr>
      <w:r w:rsidRPr="009154A5">
        <w:rPr>
          <w:rFonts w:cs="Arial"/>
          <w:b/>
        </w:rPr>
        <w:t>et</w:t>
      </w:r>
    </w:p>
    <w:p w14:paraId="3F65451D" w14:textId="53EC408B" w:rsidR="00DA7388" w:rsidRPr="00186788" w:rsidRDefault="007D0303" w:rsidP="009154A5">
      <w:pPr>
        <w:numPr>
          <w:ilvl w:val="0"/>
          <w:numId w:val="18"/>
        </w:numPr>
        <w:tabs>
          <w:tab w:val="left" w:pos="4962"/>
        </w:tabs>
        <w:spacing w:after="0" w:line="240" w:lineRule="auto"/>
        <w:jc w:val="both"/>
        <w:rPr>
          <w:rFonts w:cs="Arial"/>
          <w:highlight w:val="yellow"/>
        </w:rPr>
      </w:pPr>
      <w:r>
        <w:rPr>
          <w:b/>
          <w:smallCaps/>
          <w:color w:val="3891A7" w:themeColor="accent1"/>
          <w:szCs w:val="40"/>
          <w:highlight w:val="yellow"/>
        </w:rPr>
        <w:t>*****</w:t>
      </w:r>
      <w:r w:rsidR="00DA7388" w:rsidRPr="00186788">
        <w:rPr>
          <w:rFonts w:cs="Arial"/>
          <w:bCs/>
          <w:highlight w:val="yellow"/>
        </w:rPr>
        <w:t>, représenté</w:t>
      </w:r>
      <w:r w:rsidR="00704867" w:rsidRPr="00186788">
        <w:rPr>
          <w:rFonts w:cs="Arial"/>
          <w:bCs/>
          <w:highlight w:val="yellow"/>
        </w:rPr>
        <w:t>e</w:t>
      </w:r>
      <w:r w:rsidR="00DA7388" w:rsidRPr="00186788">
        <w:rPr>
          <w:rFonts w:cs="Arial"/>
          <w:bCs/>
          <w:highlight w:val="yellow"/>
        </w:rPr>
        <w:t xml:space="preserve"> par</w:t>
      </w:r>
      <w:r w:rsidR="00312DF5" w:rsidRPr="00186788">
        <w:rPr>
          <w:rFonts w:cs="Arial"/>
          <w:bCs/>
          <w:highlight w:val="yellow"/>
        </w:rPr>
        <w:t xml:space="preserve"> </w:t>
      </w:r>
      <w:r>
        <w:rPr>
          <w:rFonts w:cs="Arial"/>
          <w:bCs/>
          <w:highlight w:val="yellow"/>
        </w:rPr>
        <w:t>******</w:t>
      </w:r>
      <w:r w:rsidR="00312DF5" w:rsidRPr="00186788">
        <w:rPr>
          <w:rFonts w:cs="Arial"/>
          <w:bCs/>
          <w:highlight w:val="yellow"/>
        </w:rPr>
        <w:t>, Représentante légale,</w:t>
      </w:r>
      <w:r w:rsidR="009154A5" w:rsidRPr="00186788">
        <w:rPr>
          <w:rFonts w:cs="Arial"/>
          <w:bCs/>
          <w:highlight w:val="yellow"/>
        </w:rPr>
        <w:t xml:space="preserve"> </w:t>
      </w:r>
      <w:r w:rsidR="00DA7388" w:rsidRPr="00186788">
        <w:rPr>
          <w:rFonts w:cs="Arial"/>
          <w:highlight w:val="yellow"/>
        </w:rPr>
        <w:t xml:space="preserve">dont le siège social se trouve : </w:t>
      </w:r>
    </w:p>
    <w:p w14:paraId="2B194F70" w14:textId="07DEDF61" w:rsidR="00AD1F16" w:rsidRPr="00186788" w:rsidRDefault="00082A0F" w:rsidP="00AD1F16">
      <w:pPr>
        <w:pStyle w:val="En-tte"/>
        <w:tabs>
          <w:tab w:val="clear" w:pos="4536"/>
          <w:tab w:val="clear" w:pos="9072"/>
        </w:tabs>
        <w:rPr>
          <w:rFonts w:cs="Arial"/>
          <w:highlight w:val="yellow"/>
        </w:rPr>
      </w:pPr>
      <w:r w:rsidRPr="00186788">
        <w:rPr>
          <w:b/>
          <w:smallCaps/>
          <w:color w:val="3891A7" w:themeColor="accent1"/>
          <w:szCs w:val="40"/>
          <w:highlight w:val="yellow"/>
        </w:rPr>
        <w:tab/>
      </w:r>
      <w:r w:rsidRPr="00186788">
        <w:rPr>
          <w:b/>
          <w:smallCaps/>
          <w:color w:val="3891A7" w:themeColor="accent1"/>
          <w:szCs w:val="40"/>
          <w:highlight w:val="yellow"/>
        </w:rPr>
        <w:tab/>
      </w:r>
      <w:r w:rsidRPr="00186788">
        <w:rPr>
          <w:b/>
          <w:smallCaps/>
          <w:color w:val="3891A7" w:themeColor="accent1"/>
          <w:szCs w:val="40"/>
          <w:highlight w:val="yellow"/>
        </w:rPr>
        <w:tab/>
      </w:r>
      <w:r w:rsidRPr="00186788">
        <w:rPr>
          <w:b/>
          <w:smallCaps/>
          <w:color w:val="3891A7" w:themeColor="accent1"/>
          <w:szCs w:val="40"/>
          <w:highlight w:val="yellow"/>
        </w:rPr>
        <w:tab/>
      </w:r>
      <w:r w:rsidRPr="00186788">
        <w:rPr>
          <w:b/>
          <w:smallCaps/>
          <w:color w:val="3891A7" w:themeColor="accent1"/>
          <w:szCs w:val="40"/>
          <w:highlight w:val="yellow"/>
        </w:rPr>
        <w:tab/>
      </w:r>
      <w:r w:rsidRPr="00186788">
        <w:rPr>
          <w:b/>
          <w:smallCaps/>
          <w:color w:val="3891A7" w:themeColor="accent1"/>
          <w:szCs w:val="40"/>
          <w:highlight w:val="yellow"/>
        </w:rPr>
        <w:tab/>
      </w:r>
      <w:r w:rsidRPr="00186788">
        <w:rPr>
          <w:b/>
          <w:smallCaps/>
          <w:color w:val="3891A7" w:themeColor="accent1"/>
          <w:szCs w:val="40"/>
          <w:highlight w:val="yellow"/>
        </w:rPr>
        <w:tab/>
      </w:r>
      <w:r w:rsidRPr="00186788">
        <w:rPr>
          <w:b/>
          <w:smallCaps/>
          <w:color w:val="3891A7" w:themeColor="accent1"/>
          <w:szCs w:val="40"/>
          <w:highlight w:val="yellow"/>
        </w:rPr>
        <w:tab/>
      </w:r>
      <w:r w:rsidRPr="00186788">
        <w:rPr>
          <w:b/>
          <w:smallCaps/>
          <w:color w:val="3891A7" w:themeColor="accent1"/>
          <w:szCs w:val="40"/>
          <w:highlight w:val="yellow"/>
        </w:rPr>
        <w:tab/>
      </w:r>
      <w:r w:rsidR="007D0303">
        <w:rPr>
          <w:rFonts w:cs="Arial"/>
          <w:highlight w:val="yellow"/>
        </w:rPr>
        <w:t>ADRESSE</w:t>
      </w:r>
      <w:r w:rsidR="00312DF5" w:rsidRPr="00186788">
        <w:rPr>
          <w:rFonts w:cs="Arial"/>
          <w:highlight w:val="yellow"/>
        </w:rPr>
        <w:t xml:space="preserve"> </w:t>
      </w:r>
    </w:p>
    <w:p w14:paraId="050956BB" w14:textId="6457A539" w:rsidR="001D2DFF" w:rsidRPr="00186788" w:rsidRDefault="00AD1F16" w:rsidP="00AD1F16">
      <w:pPr>
        <w:pStyle w:val="En-tte"/>
        <w:tabs>
          <w:tab w:val="clear" w:pos="4536"/>
          <w:tab w:val="clear" w:pos="9072"/>
        </w:tabs>
        <w:rPr>
          <w:rFonts w:cs="Arial"/>
          <w:highlight w:val="yellow"/>
        </w:rPr>
      </w:pPr>
      <w:r w:rsidRPr="00186788">
        <w:rPr>
          <w:rFonts w:cs="Arial"/>
          <w:highlight w:val="yellow"/>
        </w:rPr>
        <w:tab/>
      </w:r>
      <w:r w:rsidRPr="00186788">
        <w:rPr>
          <w:rFonts w:cs="Arial"/>
          <w:highlight w:val="yellow"/>
        </w:rPr>
        <w:tab/>
      </w:r>
      <w:r w:rsidRPr="00186788">
        <w:rPr>
          <w:rFonts w:cs="Arial"/>
          <w:highlight w:val="yellow"/>
        </w:rPr>
        <w:tab/>
      </w:r>
      <w:r w:rsidRPr="00186788">
        <w:rPr>
          <w:rFonts w:cs="Arial"/>
          <w:highlight w:val="yellow"/>
        </w:rPr>
        <w:tab/>
      </w:r>
      <w:r w:rsidRPr="00186788">
        <w:rPr>
          <w:rFonts w:cs="Arial"/>
          <w:highlight w:val="yellow"/>
        </w:rPr>
        <w:tab/>
      </w:r>
      <w:r w:rsidRPr="00186788">
        <w:rPr>
          <w:rFonts w:cs="Arial"/>
          <w:highlight w:val="yellow"/>
        </w:rPr>
        <w:tab/>
      </w:r>
      <w:r w:rsidRPr="00186788">
        <w:rPr>
          <w:rFonts w:cs="Arial"/>
          <w:highlight w:val="yellow"/>
        </w:rPr>
        <w:tab/>
      </w:r>
      <w:r w:rsidRPr="00186788">
        <w:rPr>
          <w:rFonts w:cs="Arial"/>
          <w:highlight w:val="yellow"/>
        </w:rPr>
        <w:tab/>
      </w:r>
      <w:r w:rsidRPr="00186788">
        <w:rPr>
          <w:rFonts w:cs="Arial"/>
          <w:highlight w:val="yellow"/>
        </w:rPr>
        <w:tab/>
      </w:r>
      <w:r w:rsidR="007D0303">
        <w:rPr>
          <w:rFonts w:cs="Arial"/>
          <w:highlight w:val="yellow"/>
        </w:rPr>
        <w:t>CP VILLE</w:t>
      </w:r>
    </w:p>
    <w:p w14:paraId="5250EBA5" w14:textId="77777777" w:rsidR="00704867" w:rsidRPr="009154A5" w:rsidRDefault="00082A0F" w:rsidP="00A26A66">
      <w:pPr>
        <w:pStyle w:val="En-tte"/>
        <w:tabs>
          <w:tab w:val="clear" w:pos="4536"/>
          <w:tab w:val="clear" w:pos="9072"/>
        </w:tabs>
        <w:spacing w:before="120"/>
        <w:ind w:left="4956" w:firstLine="708"/>
        <w:rPr>
          <w:rFonts w:cs="Arial"/>
        </w:rPr>
      </w:pPr>
      <w:r w:rsidRPr="00186788">
        <w:rPr>
          <w:rFonts w:cs="Arial"/>
          <w:highlight w:val="yellow"/>
        </w:rPr>
        <w:t>ci-après dénommé « </w:t>
      </w:r>
      <w:r w:rsidRPr="00186788">
        <w:rPr>
          <w:rFonts w:cs="Arial"/>
          <w:b/>
          <w:bCs/>
          <w:i/>
          <w:iCs/>
          <w:highlight w:val="yellow"/>
        </w:rPr>
        <w:t>le bénéficiaire</w:t>
      </w:r>
      <w:r w:rsidRPr="00186788">
        <w:rPr>
          <w:rFonts w:cs="Arial"/>
          <w:highlight w:val="yellow"/>
        </w:rPr>
        <w:t> »</w:t>
      </w:r>
    </w:p>
    <w:p w14:paraId="056CFD20" w14:textId="77777777" w:rsidR="00704867" w:rsidRDefault="00A26A66" w:rsidP="00A26A66">
      <w:pPr>
        <w:tabs>
          <w:tab w:val="left" w:pos="4962"/>
        </w:tabs>
        <w:spacing w:after="0" w:line="240" w:lineRule="auto"/>
        <w:ind w:left="473"/>
        <w:jc w:val="both"/>
        <w:rPr>
          <w:rFonts w:cs="Arial"/>
        </w:rPr>
      </w:pPr>
      <w:r>
        <w:rPr>
          <w:rFonts w:cs="Arial"/>
        </w:rPr>
        <w:tab/>
      </w:r>
      <w:r>
        <w:rPr>
          <w:rFonts w:cs="Arial"/>
        </w:rPr>
        <w:tab/>
      </w:r>
      <w:r>
        <w:rPr>
          <w:rFonts w:cs="Arial"/>
        </w:rPr>
        <w:tab/>
      </w:r>
      <w:r w:rsidR="00704867" w:rsidRPr="00DA7388">
        <w:rPr>
          <w:rFonts w:cs="Arial"/>
        </w:rPr>
        <w:t xml:space="preserve"> </w:t>
      </w:r>
    </w:p>
    <w:p w14:paraId="4137627B" w14:textId="77777777" w:rsidR="00034C4A" w:rsidRDefault="00704867" w:rsidP="009154A5">
      <w:pPr>
        <w:pStyle w:val="En-tte"/>
        <w:tabs>
          <w:tab w:val="clear" w:pos="4536"/>
          <w:tab w:val="clear" w:pos="9072"/>
        </w:tabs>
        <w:rPr>
          <w:rFonts w:cs="Arial"/>
          <w:b/>
        </w:rPr>
      </w:pPr>
      <w:r>
        <w:rPr>
          <w:b/>
          <w:smallCaps/>
          <w:color w:val="3891A7" w:themeColor="accent1"/>
          <w:szCs w:val="40"/>
        </w:rPr>
        <w:tab/>
      </w:r>
      <w:r>
        <w:rPr>
          <w:b/>
          <w:smallCaps/>
          <w:color w:val="3891A7" w:themeColor="accent1"/>
          <w:szCs w:val="40"/>
        </w:rPr>
        <w:tab/>
      </w:r>
      <w:r>
        <w:rPr>
          <w:b/>
          <w:smallCaps/>
          <w:color w:val="3891A7" w:themeColor="accent1"/>
          <w:szCs w:val="40"/>
        </w:rPr>
        <w:tab/>
      </w:r>
      <w:r>
        <w:rPr>
          <w:b/>
          <w:smallCaps/>
          <w:color w:val="3891A7" w:themeColor="accent1"/>
          <w:szCs w:val="40"/>
        </w:rPr>
        <w:tab/>
      </w:r>
      <w:r>
        <w:rPr>
          <w:b/>
          <w:smallCaps/>
          <w:color w:val="3891A7" w:themeColor="accent1"/>
          <w:szCs w:val="40"/>
        </w:rPr>
        <w:tab/>
      </w:r>
    </w:p>
    <w:p w14:paraId="04C9E8D2" w14:textId="77777777" w:rsidR="00A26A66" w:rsidRDefault="00A26A66" w:rsidP="0086242B">
      <w:pPr>
        <w:pStyle w:val="En-tte"/>
        <w:tabs>
          <w:tab w:val="clear" w:pos="4536"/>
          <w:tab w:val="clear" w:pos="9072"/>
        </w:tabs>
        <w:jc w:val="both"/>
        <w:rPr>
          <w:rFonts w:cs="Arial"/>
          <w:b/>
        </w:rPr>
      </w:pPr>
    </w:p>
    <w:p w14:paraId="50F5757D" w14:textId="77777777" w:rsidR="00D462B4" w:rsidRDefault="0086242B" w:rsidP="0086242B">
      <w:pPr>
        <w:pStyle w:val="En-tte"/>
        <w:tabs>
          <w:tab w:val="clear" w:pos="4536"/>
          <w:tab w:val="clear" w:pos="9072"/>
        </w:tabs>
        <w:jc w:val="both"/>
        <w:rPr>
          <w:rFonts w:cs="Arial"/>
          <w:b/>
        </w:rPr>
      </w:pPr>
      <w:r>
        <w:rPr>
          <w:rFonts w:cs="Arial"/>
          <w:b/>
        </w:rPr>
        <w:t>Il a été convenu ce qui suit :</w:t>
      </w:r>
    </w:p>
    <w:p w14:paraId="3893A940" w14:textId="77777777" w:rsidR="00D462B4" w:rsidRPr="008C1AFF" w:rsidRDefault="00D462B4" w:rsidP="00E127A1">
      <w:pPr>
        <w:pStyle w:val="Titre2"/>
        <w:pBdr>
          <w:bottom w:val="single" w:sz="12" w:space="1" w:color="000080"/>
        </w:pBdr>
        <w:jc w:val="both"/>
        <w:rPr>
          <w:rFonts w:cs="Arial"/>
          <w:color w:val="000080"/>
        </w:rPr>
      </w:pPr>
      <w:r w:rsidRPr="008C1AFF">
        <w:rPr>
          <w:rFonts w:cs="Arial"/>
          <w:color w:val="000080"/>
        </w:rPr>
        <w:lastRenderedPageBreak/>
        <w:t>Préambule</w:t>
      </w:r>
    </w:p>
    <w:p w14:paraId="13D0D318" w14:textId="77777777" w:rsidR="00082A0F" w:rsidRDefault="00082A0F" w:rsidP="00082A0F">
      <w:pPr>
        <w:pStyle w:val="En-tte"/>
        <w:tabs>
          <w:tab w:val="clear" w:pos="4536"/>
          <w:tab w:val="clear" w:pos="9072"/>
        </w:tabs>
        <w:spacing w:before="120" w:after="120" w:line="360" w:lineRule="auto"/>
        <w:jc w:val="both"/>
        <w:rPr>
          <w:rFonts w:cs="Arial"/>
        </w:rPr>
      </w:pPr>
      <w:r w:rsidRPr="008C1AFF">
        <w:rPr>
          <w:rFonts w:cs="Arial"/>
        </w:rPr>
        <w:t>L’accompagnement des activités d’utilité sociale créatrices d’emplois est une priorité des pouvoirs publics.</w:t>
      </w:r>
      <w:r>
        <w:rPr>
          <w:rFonts w:cs="Arial"/>
        </w:rPr>
        <w:t xml:space="preserve"> D</w:t>
      </w:r>
      <w:r w:rsidRPr="008C1AFF">
        <w:rPr>
          <w:rFonts w:cs="Arial"/>
        </w:rPr>
        <w:t xml:space="preserve">ans cette optique, les Dispositifs Locaux d’Accompagnement (DLA), se proposent d’accueillir et d’apporter un accompagnement de proximité aux structures de l’économie sociale et solidaire de leur territoire dans leurs démarches de consolidation d’emploi et d'autonomisation économique. </w:t>
      </w:r>
      <w:r>
        <w:rPr>
          <w:rFonts w:cs="Arial"/>
        </w:rPr>
        <w:t>Pour animer et valoriser ce dispositif, le DLA Auvergne a été mis en place en 2011. En 2017, il devient DLA Auvergne – Auvergne – Rhône Alpes et intervient alors sur des missions d’accompagnements de structures d’utilité sociale employeuses.</w:t>
      </w:r>
    </w:p>
    <w:p w14:paraId="0BC299D0" w14:textId="01C0A840" w:rsidR="00AF2217" w:rsidRPr="00AF2217" w:rsidRDefault="00082A0F" w:rsidP="00AF2217">
      <w:pPr>
        <w:pStyle w:val="En-tte"/>
        <w:tabs>
          <w:tab w:val="clear" w:pos="4536"/>
          <w:tab w:val="clear" w:pos="9072"/>
        </w:tabs>
        <w:spacing w:before="120" w:after="120" w:line="360" w:lineRule="auto"/>
        <w:jc w:val="both"/>
        <w:rPr>
          <w:rFonts w:cs="Arial"/>
        </w:rPr>
      </w:pPr>
      <w:r>
        <w:rPr>
          <w:rFonts w:cs="Arial"/>
        </w:rPr>
        <w:t>La D</w:t>
      </w:r>
      <w:r w:rsidR="00186788">
        <w:rPr>
          <w:rFonts w:cs="Arial"/>
        </w:rPr>
        <w:t>REETS</w:t>
      </w:r>
      <w:r>
        <w:rPr>
          <w:rFonts w:cs="Arial"/>
        </w:rPr>
        <w:t>, la</w:t>
      </w:r>
      <w:r w:rsidR="00186788">
        <w:rPr>
          <w:rFonts w:cs="Arial"/>
        </w:rPr>
        <w:t xml:space="preserve"> Banque des Territoires et le Conseil régional</w:t>
      </w:r>
      <w:r>
        <w:rPr>
          <w:rFonts w:cs="Arial"/>
        </w:rPr>
        <w:t xml:space="preserve"> ont confié à </w:t>
      </w:r>
      <w:r w:rsidR="003169CE">
        <w:rPr>
          <w:rFonts w:cs="Arial"/>
        </w:rPr>
        <w:t>BGE AURA,</w:t>
      </w:r>
      <w:r w:rsidR="00E5143D">
        <w:rPr>
          <w:rFonts w:cs="Arial"/>
        </w:rPr>
        <w:t xml:space="preserve"> l’animation du DLA </w:t>
      </w:r>
      <w:r>
        <w:rPr>
          <w:rFonts w:cs="Arial"/>
        </w:rPr>
        <w:t>Auvergne – Rhône Alpes en 2017</w:t>
      </w:r>
      <w:r w:rsidR="00C9027D">
        <w:rPr>
          <w:rFonts w:cs="Arial"/>
        </w:rPr>
        <w:t xml:space="preserve"> puis en 2020</w:t>
      </w:r>
      <w:r>
        <w:rPr>
          <w:rFonts w:cs="Arial"/>
        </w:rPr>
        <w:t xml:space="preserve">. </w:t>
      </w:r>
      <w:r w:rsidR="003169CE">
        <w:rPr>
          <w:rFonts w:cs="Arial"/>
        </w:rPr>
        <w:t xml:space="preserve">Le dispositif est également cofinancé par l’Union Européenne via le FSE + et le Conseil régional. </w:t>
      </w:r>
      <w:r w:rsidRPr="008C1AFF">
        <w:rPr>
          <w:rFonts w:cs="Arial"/>
        </w:rPr>
        <w:t>Conformément à son mandat et au</w:t>
      </w:r>
      <w:r>
        <w:rPr>
          <w:rFonts w:cs="Arial"/>
        </w:rPr>
        <w:t xml:space="preserve"> plan d’actions </w:t>
      </w:r>
      <w:r w:rsidR="00186788">
        <w:rPr>
          <w:rFonts w:cs="Arial"/>
        </w:rPr>
        <w:t>annuel</w:t>
      </w:r>
      <w:r w:rsidRPr="008C1AFF">
        <w:rPr>
          <w:rFonts w:cs="Arial"/>
        </w:rPr>
        <w:t xml:space="preserve">, BGE </w:t>
      </w:r>
      <w:r w:rsidR="003169CE">
        <w:rPr>
          <w:rFonts w:cs="Arial"/>
        </w:rPr>
        <w:t>AURA</w:t>
      </w:r>
      <w:r w:rsidRPr="008C1AFF">
        <w:rPr>
          <w:rFonts w:cs="Arial"/>
        </w:rPr>
        <w:t xml:space="preserve"> confie au prestataire</w:t>
      </w:r>
      <w:r>
        <w:rPr>
          <w:rFonts w:cs="Arial"/>
        </w:rPr>
        <w:t xml:space="preserve"> </w:t>
      </w:r>
      <w:r w:rsidRPr="008C1AFF">
        <w:rPr>
          <w:rFonts w:cs="Arial"/>
        </w:rPr>
        <w:t>une mission d’ingénierie d’envergu</w:t>
      </w:r>
      <w:r w:rsidR="00E5143D">
        <w:rPr>
          <w:rFonts w:cs="Arial"/>
        </w:rPr>
        <w:t>r</w:t>
      </w:r>
      <w:r w:rsidRPr="008C1AFF">
        <w:rPr>
          <w:rFonts w:cs="Arial"/>
        </w:rPr>
        <w:t>e régionale en vue d’accompagner plusieurs structures sur une problématique commune identifiée</w:t>
      </w:r>
      <w:r w:rsidR="00C9027D">
        <w:rPr>
          <w:rFonts w:cs="Arial"/>
        </w:rPr>
        <w:t xml:space="preserve"> ou une structure régionale sur une problématique diagnostiquée</w:t>
      </w:r>
      <w:r w:rsidRPr="008C1AFF">
        <w:rPr>
          <w:rFonts w:cs="Arial"/>
          <w:color w:val="0000FF"/>
        </w:rPr>
        <w:t>.</w:t>
      </w:r>
      <w:r w:rsidRPr="008C1AFF">
        <w:rPr>
          <w:rFonts w:cs="Arial"/>
        </w:rPr>
        <w:t xml:space="preserve"> </w:t>
      </w:r>
    </w:p>
    <w:p w14:paraId="0604144F" w14:textId="77777777" w:rsidR="00D462B4" w:rsidRPr="000D216E" w:rsidRDefault="00D462B4" w:rsidP="00F646BE">
      <w:pPr>
        <w:pStyle w:val="Titre2"/>
        <w:pBdr>
          <w:bottom w:val="single" w:sz="12" w:space="1" w:color="000080"/>
        </w:pBdr>
        <w:spacing w:before="360" w:line="360" w:lineRule="auto"/>
        <w:jc w:val="both"/>
        <w:rPr>
          <w:rFonts w:cs="Arial"/>
          <w:color w:val="000080"/>
        </w:rPr>
      </w:pPr>
      <w:r w:rsidRPr="008C1AFF">
        <w:rPr>
          <w:rFonts w:cs="Arial"/>
          <w:color w:val="000080"/>
        </w:rPr>
        <w:t>Article 1 – Objet de l’action</w:t>
      </w:r>
    </w:p>
    <w:p w14:paraId="658BD9F0" w14:textId="77777777" w:rsidR="00082A0F" w:rsidRPr="00082A0F" w:rsidRDefault="00082A0F" w:rsidP="00082A0F">
      <w:pPr>
        <w:spacing w:before="120" w:after="120" w:line="360" w:lineRule="auto"/>
        <w:jc w:val="both"/>
        <w:rPr>
          <w:rFonts w:cs="Arial"/>
          <w:b/>
        </w:rPr>
      </w:pPr>
      <w:r w:rsidRPr="00082A0F">
        <w:rPr>
          <w:rFonts w:cs="Arial"/>
          <w:b/>
        </w:rPr>
        <w:t xml:space="preserve">Objectifs de l’accompagnement </w:t>
      </w:r>
    </w:p>
    <w:p w14:paraId="4134B1B7" w14:textId="3D9D558E" w:rsidR="00082A0F" w:rsidRPr="00FD75A4" w:rsidRDefault="001060B4" w:rsidP="001060B4">
      <w:pPr>
        <w:spacing w:after="120" w:line="264" w:lineRule="auto"/>
        <w:jc w:val="both"/>
        <w:rPr>
          <w:rFonts w:cs="Arial"/>
          <w:highlight w:val="yellow"/>
        </w:rPr>
      </w:pPr>
      <w:r w:rsidRPr="00FD75A4">
        <w:rPr>
          <w:rFonts w:cs="Arial"/>
          <w:highlight w:val="yellow"/>
        </w:rPr>
        <w:t xml:space="preserve">Le DLA Régional est sollicité </w:t>
      </w:r>
      <w:r w:rsidR="00C9027D" w:rsidRPr="00FD75A4">
        <w:rPr>
          <w:rFonts w:cs="Arial"/>
          <w:highlight w:val="yellow"/>
        </w:rPr>
        <w:t xml:space="preserve">pour accompagner le </w:t>
      </w:r>
      <w:r w:rsidR="007D0303">
        <w:rPr>
          <w:rFonts w:cs="Arial"/>
          <w:highlight w:val="yellow"/>
        </w:rPr>
        <w:t>*****</w:t>
      </w:r>
      <w:r w:rsidR="00C9027D" w:rsidRPr="00FD75A4">
        <w:rPr>
          <w:rFonts w:cs="Arial"/>
          <w:highlight w:val="yellow"/>
        </w:rPr>
        <w:t xml:space="preserve"> dans l’élaboration du </w:t>
      </w:r>
      <w:r w:rsidR="007D0303">
        <w:rPr>
          <w:rFonts w:cs="Arial"/>
          <w:highlight w:val="yellow"/>
        </w:rPr>
        <w:t>THEMATIQUE D’ACCOMPAGNEMENT</w:t>
      </w:r>
      <w:r w:rsidR="00C9027D" w:rsidRPr="00FD75A4">
        <w:rPr>
          <w:rFonts w:cs="Arial"/>
          <w:highlight w:val="yellow"/>
        </w:rPr>
        <w:t>.</w:t>
      </w:r>
      <w:r w:rsidRPr="00FD75A4">
        <w:rPr>
          <w:rFonts w:cs="Arial"/>
          <w:highlight w:val="yellow"/>
        </w:rPr>
        <w:t xml:space="preserve"> </w:t>
      </w:r>
      <w:r w:rsidR="00C9027D" w:rsidRPr="00FD75A4">
        <w:rPr>
          <w:rFonts w:cs="Arial"/>
          <w:highlight w:val="yellow"/>
        </w:rPr>
        <w:t xml:space="preserve">La mission d’accompagnement et le plan d’accompagnement ont été approuvé par l’Assemblée </w:t>
      </w:r>
      <w:r w:rsidR="00037E57" w:rsidRPr="00FD75A4">
        <w:rPr>
          <w:rFonts w:cs="Arial"/>
          <w:highlight w:val="yellow"/>
        </w:rPr>
        <w:t>générale</w:t>
      </w:r>
      <w:r w:rsidR="00C9027D" w:rsidRPr="00FD75A4">
        <w:rPr>
          <w:rFonts w:cs="Arial"/>
          <w:highlight w:val="yellow"/>
        </w:rPr>
        <w:t xml:space="preserve"> de la structure.</w:t>
      </w:r>
    </w:p>
    <w:p w14:paraId="1D92980B" w14:textId="77777777" w:rsidR="00082A0F" w:rsidRPr="00082A0F" w:rsidRDefault="00082A0F" w:rsidP="00082A0F">
      <w:pPr>
        <w:spacing w:before="120" w:after="120" w:line="360" w:lineRule="auto"/>
        <w:jc w:val="both"/>
        <w:rPr>
          <w:rFonts w:cs="Arial"/>
          <w:b/>
        </w:rPr>
      </w:pPr>
      <w:r w:rsidRPr="00FD75A4">
        <w:rPr>
          <w:rFonts w:cs="Arial"/>
          <w:b/>
          <w:highlight w:val="yellow"/>
        </w:rPr>
        <w:t xml:space="preserve">Durée : </w:t>
      </w:r>
      <w:r w:rsidRPr="00FD75A4">
        <w:rPr>
          <w:rFonts w:cs="Arial"/>
          <w:highlight w:val="yellow"/>
        </w:rPr>
        <w:t>7 jours d’intervention</w:t>
      </w:r>
      <w:r w:rsidR="001060B4" w:rsidRPr="00FD75A4">
        <w:rPr>
          <w:rFonts w:cs="Arial"/>
          <w:highlight w:val="yellow"/>
        </w:rPr>
        <w:t xml:space="preserve"> sur site</w:t>
      </w:r>
    </w:p>
    <w:p w14:paraId="1BDF9A51" w14:textId="58B9F2E4" w:rsidR="00D462B4" w:rsidRPr="00F646BE" w:rsidRDefault="00D462B4" w:rsidP="00F646BE">
      <w:pPr>
        <w:pStyle w:val="Titre2"/>
        <w:pBdr>
          <w:bottom w:val="single" w:sz="4" w:space="1" w:color="000080"/>
        </w:pBdr>
        <w:spacing w:before="360" w:line="360" w:lineRule="auto"/>
        <w:jc w:val="both"/>
        <w:rPr>
          <w:rFonts w:cs="Arial"/>
          <w:color w:val="000080"/>
          <w:szCs w:val="22"/>
        </w:rPr>
      </w:pPr>
      <w:r w:rsidRPr="008C1AFF">
        <w:rPr>
          <w:rFonts w:cs="Arial"/>
          <w:color w:val="000080"/>
          <w:szCs w:val="22"/>
        </w:rPr>
        <w:t xml:space="preserve">Article 2 – Engagements de </w:t>
      </w:r>
      <w:r w:rsidR="004A7B76">
        <w:rPr>
          <w:rFonts w:cs="Arial"/>
          <w:color w:val="000080"/>
          <w:szCs w:val="22"/>
        </w:rPr>
        <w:t>BGE AURA</w:t>
      </w:r>
    </w:p>
    <w:p w14:paraId="6C2FD15E" w14:textId="69ECA22F" w:rsidR="00D462B4" w:rsidRPr="008C1AFF" w:rsidRDefault="004A7B76" w:rsidP="00E127A1">
      <w:pPr>
        <w:pStyle w:val="En-tte"/>
        <w:tabs>
          <w:tab w:val="clear" w:pos="4536"/>
          <w:tab w:val="clear" w:pos="9072"/>
        </w:tabs>
        <w:spacing w:before="120" w:after="120" w:line="360" w:lineRule="auto"/>
        <w:jc w:val="both"/>
        <w:rPr>
          <w:rFonts w:cs="Arial"/>
        </w:rPr>
      </w:pPr>
      <w:r>
        <w:rPr>
          <w:rFonts w:cs="Arial"/>
        </w:rPr>
        <w:t>BGE AURA</w:t>
      </w:r>
      <w:r w:rsidR="00D462B4" w:rsidRPr="008C1AFF">
        <w:rPr>
          <w:rFonts w:cs="Arial"/>
        </w:rPr>
        <w:t xml:space="preserve"> s’engage à proposer toutes les actions favorisant la réussite de l’accompagnement, en transmettant les informations nécessaires au prestataire en charge de celui-ci.</w:t>
      </w:r>
      <w:r w:rsidR="00D462B4">
        <w:rPr>
          <w:rFonts w:cs="Arial"/>
        </w:rPr>
        <w:t xml:space="preserve"> </w:t>
      </w:r>
      <w:r w:rsidR="00D462B4" w:rsidRPr="008C1AFF">
        <w:rPr>
          <w:rFonts w:cs="Arial"/>
        </w:rPr>
        <w:t xml:space="preserve">Pendant la durée de l’accompagnement, </w:t>
      </w:r>
      <w:r>
        <w:rPr>
          <w:rFonts w:cs="Arial"/>
        </w:rPr>
        <w:t>BGE AURA</w:t>
      </w:r>
      <w:r w:rsidR="00082A0F">
        <w:rPr>
          <w:rFonts w:cs="Arial"/>
        </w:rPr>
        <w:t>,</w:t>
      </w:r>
      <w:r w:rsidR="003062CD">
        <w:rPr>
          <w:rFonts w:cs="Arial"/>
        </w:rPr>
        <w:t xml:space="preserve"> </w:t>
      </w:r>
      <w:r w:rsidR="00D462B4">
        <w:rPr>
          <w:rFonts w:cs="Arial"/>
        </w:rPr>
        <w:t xml:space="preserve">assurera </w:t>
      </w:r>
      <w:r w:rsidR="00D462B4" w:rsidRPr="008C1AFF">
        <w:rPr>
          <w:rFonts w:cs="Arial"/>
        </w:rPr>
        <w:t>un suivi glob</w:t>
      </w:r>
      <w:r w:rsidR="00D462B4">
        <w:rPr>
          <w:rFonts w:cs="Arial"/>
        </w:rPr>
        <w:t xml:space="preserve">al de l’action d’accompagnement : directement, par mail ou par téléphone, auprès </w:t>
      </w:r>
      <w:r w:rsidR="0094592F">
        <w:rPr>
          <w:rFonts w:cs="Arial"/>
        </w:rPr>
        <w:t>du bénéficiaire</w:t>
      </w:r>
      <w:r w:rsidR="00D462B4">
        <w:rPr>
          <w:rFonts w:cs="Arial"/>
        </w:rPr>
        <w:t xml:space="preserve">, du prestataire, et en organisant une rencontre </w:t>
      </w:r>
      <w:r w:rsidR="0094592F">
        <w:rPr>
          <w:rFonts w:cs="Arial"/>
        </w:rPr>
        <w:t>tri</w:t>
      </w:r>
      <w:r w:rsidR="00D462B4">
        <w:rPr>
          <w:rFonts w:cs="Arial"/>
        </w:rPr>
        <w:t xml:space="preserve">partite en cours </w:t>
      </w:r>
      <w:r w:rsidR="001060B4">
        <w:rPr>
          <w:rFonts w:cs="Arial"/>
        </w:rPr>
        <w:t xml:space="preserve">en physique (ou distanciel si besoin) </w:t>
      </w:r>
      <w:r w:rsidR="00D462B4">
        <w:rPr>
          <w:rFonts w:cs="Arial"/>
        </w:rPr>
        <w:t xml:space="preserve">et </w:t>
      </w:r>
      <w:r w:rsidR="001060B4">
        <w:rPr>
          <w:rFonts w:cs="Arial"/>
        </w:rPr>
        <w:t xml:space="preserve">une présence </w:t>
      </w:r>
      <w:r w:rsidR="00D462B4">
        <w:rPr>
          <w:rFonts w:cs="Arial"/>
        </w:rPr>
        <w:t>à la fin de l’accompagnement avec la présence éventuelle des chargés de mission DLA</w:t>
      </w:r>
      <w:r w:rsidR="001060B4">
        <w:rPr>
          <w:rFonts w:cs="Arial"/>
        </w:rPr>
        <w:t xml:space="preserve"> D</w:t>
      </w:r>
      <w:r w:rsidR="00D462B4">
        <w:rPr>
          <w:rFonts w:cs="Arial"/>
        </w:rPr>
        <w:t>.</w:t>
      </w:r>
      <w:r w:rsidR="0007762D">
        <w:rPr>
          <w:rFonts w:cs="Arial"/>
        </w:rPr>
        <w:t xml:space="preserve"> </w:t>
      </w:r>
      <w:r>
        <w:rPr>
          <w:rFonts w:cs="Arial"/>
        </w:rPr>
        <w:t>BGE AURA</w:t>
      </w:r>
      <w:r w:rsidR="0007762D">
        <w:rPr>
          <w:rFonts w:cs="Arial"/>
        </w:rPr>
        <w:t xml:space="preserve"> pourra mettre à disposition si besoin ses locaux.</w:t>
      </w:r>
    </w:p>
    <w:p w14:paraId="017FE8FB" w14:textId="77777777" w:rsidR="00D462B4" w:rsidRPr="00F646BE" w:rsidRDefault="00D462B4" w:rsidP="00F646BE">
      <w:pPr>
        <w:pStyle w:val="Titre2"/>
        <w:pBdr>
          <w:bottom w:val="single" w:sz="4" w:space="1" w:color="000080"/>
        </w:pBdr>
        <w:spacing w:before="360" w:line="360" w:lineRule="auto"/>
        <w:jc w:val="both"/>
        <w:rPr>
          <w:rFonts w:cs="Arial"/>
          <w:color w:val="000080"/>
        </w:rPr>
      </w:pPr>
      <w:r w:rsidRPr="008C1AFF">
        <w:rPr>
          <w:rFonts w:cs="Arial"/>
          <w:color w:val="000080"/>
        </w:rPr>
        <w:lastRenderedPageBreak/>
        <w:t>Article 3 – Engagements du prestataire</w:t>
      </w:r>
    </w:p>
    <w:p w14:paraId="231992F8" w14:textId="77777777" w:rsidR="001060B4" w:rsidRDefault="00D462B4" w:rsidP="00E127A1">
      <w:pPr>
        <w:spacing w:before="120" w:after="120" w:line="360" w:lineRule="auto"/>
        <w:jc w:val="both"/>
        <w:rPr>
          <w:rFonts w:cs="Arial"/>
          <w:b/>
        </w:rPr>
      </w:pPr>
      <w:bookmarkStart w:id="0" w:name="_Hlk84414262"/>
      <w:r w:rsidRPr="008C1AFF">
        <w:rPr>
          <w:rFonts w:cs="Arial"/>
        </w:rPr>
        <w:t>Le prestataire s’engage à répondre strictement à la réponse a</w:t>
      </w:r>
      <w:r w:rsidR="00513A99">
        <w:rPr>
          <w:rFonts w:cs="Arial"/>
        </w:rPr>
        <w:t xml:space="preserve">u </w:t>
      </w:r>
      <w:r w:rsidR="001060B4">
        <w:rPr>
          <w:rFonts w:cs="Arial"/>
        </w:rPr>
        <w:t xml:space="preserve">diagnostic et du </w:t>
      </w:r>
      <w:r w:rsidR="00513A99">
        <w:rPr>
          <w:rFonts w:cs="Arial"/>
        </w:rPr>
        <w:t>cahier des charges précisé</w:t>
      </w:r>
      <w:r w:rsidR="001060B4">
        <w:rPr>
          <w:rFonts w:cs="Arial"/>
        </w:rPr>
        <w:t>s</w:t>
      </w:r>
      <w:r w:rsidR="00513A99">
        <w:rPr>
          <w:rFonts w:cs="Arial"/>
        </w:rPr>
        <w:t xml:space="preserve"> ci-</w:t>
      </w:r>
      <w:r w:rsidRPr="008C1AFF">
        <w:rPr>
          <w:rFonts w:cs="Arial"/>
        </w:rPr>
        <w:t>dessous</w:t>
      </w:r>
      <w:r>
        <w:rPr>
          <w:rFonts w:cs="Arial"/>
        </w:rPr>
        <w:t xml:space="preserve"> </w:t>
      </w:r>
      <w:r>
        <w:rPr>
          <w:rFonts w:cs="Arial"/>
          <w:b/>
        </w:rPr>
        <w:t>(</w:t>
      </w:r>
      <w:r w:rsidR="00513A99">
        <w:rPr>
          <w:rFonts w:cs="Arial"/>
          <w:b/>
        </w:rPr>
        <w:t xml:space="preserve">cf. </w:t>
      </w:r>
      <w:r w:rsidR="00AD1F16">
        <w:rPr>
          <w:rFonts w:cs="Arial"/>
          <w:b/>
        </w:rPr>
        <w:t>annexe 1</w:t>
      </w:r>
      <w:r w:rsidRPr="0050573B">
        <w:rPr>
          <w:rFonts w:cs="Arial"/>
          <w:b/>
        </w:rPr>
        <w:t xml:space="preserve">) </w:t>
      </w:r>
      <w:r w:rsidRPr="0001486D">
        <w:rPr>
          <w:rFonts w:cs="Arial"/>
        </w:rPr>
        <w:t>sur laquelle il a été retenu.</w:t>
      </w:r>
      <w:r>
        <w:rPr>
          <w:rFonts w:cs="Arial"/>
          <w:b/>
        </w:rPr>
        <w:t xml:space="preserve"> </w:t>
      </w:r>
    </w:p>
    <w:p w14:paraId="2727E6E6" w14:textId="77777777" w:rsidR="00D462B4" w:rsidRPr="00E23CDE" w:rsidRDefault="00D462B4" w:rsidP="00E127A1">
      <w:pPr>
        <w:spacing w:before="120" w:after="120" w:line="360" w:lineRule="auto"/>
        <w:jc w:val="both"/>
        <w:rPr>
          <w:rFonts w:cs="Arial"/>
          <w:b/>
        </w:rPr>
      </w:pPr>
      <w:r w:rsidRPr="0001486D">
        <w:rPr>
          <w:rFonts w:cs="Arial"/>
        </w:rPr>
        <w:t>Le consultant devra :</w:t>
      </w:r>
    </w:p>
    <w:p w14:paraId="40D1CA60" w14:textId="26ABCEDF" w:rsidR="00D462B4" w:rsidRPr="0001486D" w:rsidRDefault="000054A9" w:rsidP="00E127A1">
      <w:pPr>
        <w:numPr>
          <w:ilvl w:val="0"/>
          <w:numId w:val="20"/>
        </w:numPr>
        <w:spacing w:before="120" w:after="120" w:line="360" w:lineRule="auto"/>
        <w:jc w:val="both"/>
        <w:rPr>
          <w:rFonts w:cs="Arial"/>
        </w:rPr>
      </w:pPr>
      <w:r>
        <w:rPr>
          <w:rFonts w:cs="Arial"/>
        </w:rPr>
        <w:t xml:space="preserve">respecter les délais et le </w:t>
      </w:r>
      <w:r w:rsidR="00D462B4" w:rsidRPr="0001486D">
        <w:rPr>
          <w:rFonts w:cs="Arial"/>
        </w:rPr>
        <w:t xml:space="preserve">calendrier d’intervention précisé en </w:t>
      </w:r>
      <w:r w:rsidR="00D462B4" w:rsidRPr="00AF39C2">
        <w:rPr>
          <w:rFonts w:cs="Arial"/>
          <w:b/>
        </w:rPr>
        <w:t xml:space="preserve">annexe </w:t>
      </w:r>
      <w:r w:rsidR="00AD1F16">
        <w:rPr>
          <w:rFonts w:cs="Arial"/>
          <w:b/>
        </w:rPr>
        <w:t>2</w:t>
      </w:r>
      <w:r w:rsidR="00D462B4" w:rsidRPr="0001486D">
        <w:rPr>
          <w:rFonts w:cs="Arial"/>
        </w:rPr>
        <w:t xml:space="preserve">, </w:t>
      </w:r>
      <w:r w:rsidR="004A7B76">
        <w:rPr>
          <w:rFonts w:cs="Arial"/>
        </w:rPr>
        <w:t>BGE AURA</w:t>
      </w:r>
      <w:r w:rsidR="00D462B4" w:rsidRPr="0001486D">
        <w:rPr>
          <w:rFonts w:cs="Arial"/>
        </w:rPr>
        <w:t xml:space="preserve"> pourra demander de décaler les dates et/ou horaires d’intervention si elles ne conviennent pas </w:t>
      </w:r>
      <w:r w:rsidR="006F7665">
        <w:rPr>
          <w:rFonts w:cs="Arial"/>
        </w:rPr>
        <w:t>au bénéficiaire</w:t>
      </w:r>
      <w:r w:rsidR="00C9027D">
        <w:rPr>
          <w:rFonts w:cs="Arial"/>
        </w:rPr>
        <w:t>,</w:t>
      </w:r>
    </w:p>
    <w:p w14:paraId="4B4DABA4" w14:textId="074D0971" w:rsidR="0057098B" w:rsidRPr="00AF2217" w:rsidRDefault="00AF2217" w:rsidP="00AD1F16">
      <w:pPr>
        <w:numPr>
          <w:ilvl w:val="0"/>
          <w:numId w:val="20"/>
        </w:numPr>
        <w:spacing w:before="120" w:after="120" w:line="360" w:lineRule="auto"/>
        <w:jc w:val="both"/>
        <w:rPr>
          <w:rFonts w:cs="Arial"/>
          <w:bCs/>
        </w:rPr>
      </w:pPr>
      <w:r>
        <w:rPr>
          <w:rFonts w:cs="Arial"/>
        </w:rPr>
        <w:t>respecter l’offre retenue par le/la chargé-e de mission DLA</w:t>
      </w:r>
      <w:r w:rsidR="000054A9">
        <w:rPr>
          <w:rFonts w:cs="Arial"/>
        </w:rPr>
        <w:t xml:space="preserve">, précisée en </w:t>
      </w:r>
      <w:r w:rsidR="000054A9" w:rsidRPr="000054A9">
        <w:rPr>
          <w:rFonts w:cs="Arial"/>
          <w:b/>
        </w:rPr>
        <w:t xml:space="preserve">annexe </w:t>
      </w:r>
      <w:r w:rsidR="00AD1F16">
        <w:rPr>
          <w:rFonts w:cs="Arial"/>
          <w:b/>
        </w:rPr>
        <w:t>3</w:t>
      </w:r>
      <w:r w:rsidR="00C9027D" w:rsidRPr="00AF2217">
        <w:rPr>
          <w:rFonts w:cs="Arial"/>
          <w:bCs/>
        </w:rPr>
        <w:t>,</w:t>
      </w:r>
      <w:r w:rsidRPr="00AF2217">
        <w:rPr>
          <w:rFonts w:cs="Arial"/>
          <w:bCs/>
        </w:rPr>
        <w:t xml:space="preserve"> tout évolution devra être validée </w:t>
      </w:r>
      <w:r>
        <w:rPr>
          <w:rFonts w:cs="Arial"/>
          <w:bCs/>
        </w:rPr>
        <w:t xml:space="preserve">au préalable </w:t>
      </w:r>
      <w:r w:rsidRPr="00AF2217">
        <w:rPr>
          <w:rFonts w:cs="Arial"/>
          <w:bCs/>
        </w:rPr>
        <w:t>par le/la chargé-e de mission,</w:t>
      </w:r>
    </w:p>
    <w:p w14:paraId="7DBE7DCD" w14:textId="77777777" w:rsidR="00D462B4" w:rsidRDefault="00D462B4" w:rsidP="00E127A1">
      <w:pPr>
        <w:numPr>
          <w:ilvl w:val="0"/>
          <w:numId w:val="20"/>
        </w:numPr>
        <w:spacing w:before="120" w:after="120" w:line="360" w:lineRule="auto"/>
        <w:jc w:val="both"/>
        <w:rPr>
          <w:rFonts w:cs="Arial"/>
        </w:rPr>
      </w:pPr>
      <w:r>
        <w:rPr>
          <w:rFonts w:cs="Arial"/>
        </w:rPr>
        <w:t>faire signer des états de présence auprès d</w:t>
      </w:r>
      <w:r w:rsidR="00A26A66">
        <w:rPr>
          <w:rFonts w:cs="Arial"/>
        </w:rPr>
        <w:t>es</w:t>
      </w:r>
      <w:r>
        <w:rPr>
          <w:rFonts w:cs="Arial"/>
        </w:rPr>
        <w:t xml:space="preserve"> bénéficiaire</w:t>
      </w:r>
      <w:r w:rsidR="00A26A66">
        <w:rPr>
          <w:rFonts w:cs="Arial"/>
        </w:rPr>
        <w:t>s</w:t>
      </w:r>
      <w:r w:rsidR="00C9027D">
        <w:rPr>
          <w:rFonts w:cs="Arial"/>
        </w:rPr>
        <w:t>,</w:t>
      </w:r>
    </w:p>
    <w:p w14:paraId="0FED2FC4" w14:textId="07B2187F" w:rsidR="000054A9" w:rsidRDefault="000054A9" w:rsidP="000054A9">
      <w:pPr>
        <w:numPr>
          <w:ilvl w:val="0"/>
          <w:numId w:val="20"/>
        </w:numPr>
        <w:spacing w:before="120" w:after="120" w:line="360" w:lineRule="auto"/>
        <w:jc w:val="both"/>
        <w:rPr>
          <w:rFonts w:cs="Arial"/>
        </w:rPr>
      </w:pPr>
      <w:r>
        <w:rPr>
          <w:rFonts w:cs="Arial"/>
        </w:rPr>
        <w:t xml:space="preserve">administrer un questionnaire de satisfaction </w:t>
      </w:r>
      <w:r w:rsidR="006F7665">
        <w:rPr>
          <w:rFonts w:cs="Arial"/>
        </w:rPr>
        <w:t>au bénéficiaire</w:t>
      </w:r>
      <w:r>
        <w:rPr>
          <w:rFonts w:cs="Arial"/>
        </w:rPr>
        <w:t xml:space="preserve"> en fin de session</w:t>
      </w:r>
      <w:r w:rsidR="00C9027D">
        <w:rPr>
          <w:rFonts w:cs="Arial"/>
        </w:rPr>
        <w:t>,</w:t>
      </w:r>
    </w:p>
    <w:p w14:paraId="5662812C" w14:textId="53E9FB68" w:rsidR="00AF2217" w:rsidRDefault="00AF2217" w:rsidP="000054A9">
      <w:pPr>
        <w:numPr>
          <w:ilvl w:val="0"/>
          <w:numId w:val="20"/>
        </w:numPr>
        <w:spacing w:before="120" w:after="120" w:line="360" w:lineRule="auto"/>
        <w:jc w:val="both"/>
        <w:rPr>
          <w:rFonts w:cs="Arial"/>
        </w:rPr>
      </w:pPr>
      <w:r>
        <w:rPr>
          <w:rFonts w:cs="Arial"/>
        </w:rPr>
        <w:t>faire suivre, en temps et en heure, les livrables de l’accompagnement, les émargements et le questionnaire de satisfaction au chargé-e de mission DLA,</w:t>
      </w:r>
    </w:p>
    <w:p w14:paraId="194E2349" w14:textId="3EE3D0CF" w:rsidR="00C9027D" w:rsidRPr="000054A9" w:rsidRDefault="00C9027D" w:rsidP="000054A9">
      <w:pPr>
        <w:numPr>
          <w:ilvl w:val="0"/>
          <w:numId w:val="20"/>
        </w:numPr>
        <w:spacing w:before="120" w:after="120" w:line="360" w:lineRule="auto"/>
        <w:jc w:val="both"/>
        <w:rPr>
          <w:rFonts w:cs="Arial"/>
        </w:rPr>
      </w:pPr>
      <w:r>
        <w:rPr>
          <w:rFonts w:cs="Arial"/>
        </w:rPr>
        <w:t>utiliser dans ses supports les logos relatifs au dispositif</w:t>
      </w:r>
      <w:r w:rsidR="00AF2217">
        <w:rPr>
          <w:rFonts w:cs="Arial"/>
        </w:rPr>
        <w:t xml:space="preserve"> et sur les feuilles d’émargements</w:t>
      </w:r>
      <w:r>
        <w:rPr>
          <w:rFonts w:cs="Arial"/>
        </w:rPr>
        <w:t xml:space="preserve"> : le logo du dispositif, le logo de </w:t>
      </w:r>
      <w:r w:rsidR="004A7B76">
        <w:rPr>
          <w:rFonts w:cs="Arial"/>
        </w:rPr>
        <w:t>BGE AURA</w:t>
      </w:r>
      <w:r>
        <w:rPr>
          <w:rFonts w:cs="Arial"/>
        </w:rPr>
        <w:t xml:space="preserve"> et le bandeau des financeurs du dispositif.</w:t>
      </w:r>
    </w:p>
    <w:p w14:paraId="65AC5A05" w14:textId="59DD45FB" w:rsidR="00C9027D" w:rsidRDefault="00D968B2" w:rsidP="00D968B2">
      <w:pPr>
        <w:spacing w:before="120" w:after="120" w:line="360" w:lineRule="auto"/>
        <w:jc w:val="both"/>
        <w:rPr>
          <w:rFonts w:cs="Arial"/>
        </w:rPr>
      </w:pPr>
      <w:r w:rsidRPr="00D968B2">
        <w:rPr>
          <w:rFonts w:cs="Arial"/>
        </w:rPr>
        <w:t>Dans la mesure du possible, le lancement de la mission de conseil pourra s’effectuer au cours d’une réunion tripartite avec la structure bénéficiaire, l’opérateur DLA et le/la prestataire afin d’éclaircir et de cadrer les modalités de la mission (enjeux, problématiques, objectifs, méthodologie).</w:t>
      </w:r>
    </w:p>
    <w:p w14:paraId="20065BFE" w14:textId="77777777" w:rsidR="00513A99" w:rsidRDefault="006F7665" w:rsidP="00E127A1">
      <w:pPr>
        <w:spacing w:before="120" w:after="120" w:line="360" w:lineRule="auto"/>
        <w:jc w:val="both"/>
        <w:rPr>
          <w:rFonts w:cs="Arial"/>
        </w:rPr>
      </w:pPr>
      <w:r>
        <w:rPr>
          <w:rFonts w:cs="Arial"/>
        </w:rPr>
        <w:t>A l’issue de l’accompagnement, le</w:t>
      </w:r>
      <w:r w:rsidR="00A26A66">
        <w:rPr>
          <w:rFonts w:cs="Arial"/>
        </w:rPr>
        <w:t>s</w:t>
      </w:r>
      <w:r>
        <w:rPr>
          <w:rFonts w:cs="Arial"/>
        </w:rPr>
        <w:t xml:space="preserve"> bénéficiaire</w:t>
      </w:r>
      <w:r w:rsidR="00A26A66">
        <w:rPr>
          <w:rFonts w:cs="Arial"/>
        </w:rPr>
        <w:t>s devront</w:t>
      </w:r>
      <w:r w:rsidR="000054A9" w:rsidRPr="0001486D">
        <w:rPr>
          <w:rFonts w:cs="Arial"/>
        </w:rPr>
        <w:t> disposer</w:t>
      </w:r>
      <w:r w:rsidR="000054A9">
        <w:rPr>
          <w:rFonts w:cs="Arial"/>
        </w:rPr>
        <w:t> de tous les documents supports et des outils précisés dans le cahier des charges.</w:t>
      </w:r>
      <w:r w:rsidR="0007762D">
        <w:rPr>
          <w:rFonts w:cs="Arial"/>
        </w:rPr>
        <w:t xml:space="preserve"> </w:t>
      </w:r>
      <w:r w:rsidR="00C9027D">
        <w:rPr>
          <w:rFonts w:cs="Arial"/>
        </w:rPr>
        <w:t>Ces documents seront également transmis au chargé de mission DLA en charge du suivi de la mission.</w:t>
      </w:r>
    </w:p>
    <w:p w14:paraId="2F03E183" w14:textId="77777777" w:rsidR="00D462B4" w:rsidRDefault="00D462B4" w:rsidP="00E127A1">
      <w:pPr>
        <w:spacing w:before="120" w:after="120" w:line="360" w:lineRule="auto"/>
        <w:jc w:val="both"/>
        <w:rPr>
          <w:rFonts w:cs="Arial"/>
        </w:rPr>
      </w:pPr>
      <w:r w:rsidRPr="008C1AFF">
        <w:rPr>
          <w:rFonts w:cs="Arial"/>
        </w:rPr>
        <w:t>Le prestataire s’engage à respecter la liberté de démarche des responsables de</w:t>
      </w:r>
      <w:r w:rsidR="00A26A66">
        <w:rPr>
          <w:rFonts w:cs="Arial"/>
        </w:rPr>
        <w:t>s</w:t>
      </w:r>
      <w:r w:rsidR="006F7665">
        <w:rPr>
          <w:rFonts w:cs="Arial"/>
        </w:rPr>
        <w:t xml:space="preserve"> </w:t>
      </w:r>
      <w:r w:rsidRPr="008C1AFF">
        <w:rPr>
          <w:rFonts w:cs="Arial"/>
        </w:rPr>
        <w:t>structure</w:t>
      </w:r>
      <w:r w:rsidR="00A26A66">
        <w:rPr>
          <w:rFonts w:cs="Arial"/>
        </w:rPr>
        <w:t>s</w:t>
      </w:r>
      <w:r w:rsidR="006F7665">
        <w:rPr>
          <w:rFonts w:cs="Arial"/>
        </w:rPr>
        <w:t xml:space="preserve"> bénéficiaire</w:t>
      </w:r>
      <w:r w:rsidR="00A26A66">
        <w:rPr>
          <w:rFonts w:cs="Arial"/>
        </w:rPr>
        <w:t>s</w:t>
      </w:r>
      <w:r w:rsidRPr="008C1AFF">
        <w:rPr>
          <w:rFonts w:cs="Arial"/>
        </w:rPr>
        <w:t>.</w:t>
      </w:r>
    </w:p>
    <w:p w14:paraId="4F4CF4AE" w14:textId="1F2F01F9" w:rsidR="00FD75A4" w:rsidRDefault="00D462B4" w:rsidP="00F646BE">
      <w:pPr>
        <w:pStyle w:val="Titre2"/>
        <w:pBdr>
          <w:bottom w:val="single" w:sz="4" w:space="1" w:color="000080"/>
        </w:pBdr>
        <w:spacing w:before="360" w:after="120" w:line="360" w:lineRule="auto"/>
        <w:jc w:val="both"/>
        <w:rPr>
          <w:rFonts w:cs="Arial"/>
          <w:color w:val="000080"/>
        </w:rPr>
      </w:pPr>
      <w:bookmarkStart w:id="1" w:name="_Hlk84414278"/>
      <w:bookmarkEnd w:id="0"/>
      <w:r w:rsidRPr="008C1AFF">
        <w:rPr>
          <w:rFonts w:cs="Arial"/>
          <w:color w:val="000080"/>
        </w:rPr>
        <w:t xml:space="preserve">Article 4 – </w:t>
      </w:r>
      <w:r w:rsidR="00FD75A4">
        <w:rPr>
          <w:rFonts w:cs="Arial"/>
          <w:color w:val="000080"/>
        </w:rPr>
        <w:t xml:space="preserve">Engagements </w:t>
      </w:r>
      <w:r w:rsidR="00AF2217">
        <w:rPr>
          <w:rFonts w:cs="Arial"/>
          <w:color w:val="000080"/>
        </w:rPr>
        <w:t>du bénéficiaire</w:t>
      </w:r>
    </w:p>
    <w:p w14:paraId="532DCF79" w14:textId="7482EB9C" w:rsidR="00FD75A4" w:rsidRPr="00FD75A4" w:rsidRDefault="00FD75A4" w:rsidP="00FD75A4">
      <w:pPr>
        <w:jc w:val="both"/>
      </w:pPr>
      <w:r w:rsidRPr="00FD75A4">
        <w:t xml:space="preserve">Pour être pleinement actrices de </w:t>
      </w:r>
      <w:r>
        <w:t>son</w:t>
      </w:r>
      <w:r w:rsidRPr="00FD75A4">
        <w:t xml:space="preserve"> accompagnement, </w:t>
      </w:r>
      <w:r>
        <w:t>le bénéficiaire</w:t>
      </w:r>
      <w:r w:rsidRPr="00FD75A4">
        <w:t xml:space="preserve"> s’engage à :</w:t>
      </w:r>
    </w:p>
    <w:p w14:paraId="68F6EBBA" w14:textId="36528D4E" w:rsidR="00FD75A4" w:rsidRDefault="00FD75A4" w:rsidP="00D968B2">
      <w:pPr>
        <w:pStyle w:val="Paragraphedeliste"/>
        <w:numPr>
          <w:ilvl w:val="0"/>
          <w:numId w:val="35"/>
        </w:numPr>
        <w:spacing w:after="120"/>
        <w:ind w:left="714" w:hanging="357"/>
        <w:contextualSpacing w:val="0"/>
        <w:jc w:val="both"/>
      </w:pPr>
      <w:r>
        <w:t>I</w:t>
      </w:r>
      <w:r w:rsidRPr="00FD75A4">
        <w:t>nformer leurs équipes bénévoles et salariées de la démarche et les y associer si elles le</w:t>
      </w:r>
      <w:r>
        <w:t xml:space="preserve"> </w:t>
      </w:r>
      <w:r w:rsidRPr="00FD75A4">
        <w:t>désirent,</w:t>
      </w:r>
    </w:p>
    <w:p w14:paraId="6617C56A" w14:textId="6A8DB809" w:rsidR="00FD75A4" w:rsidRPr="00FD75A4" w:rsidRDefault="00FD75A4" w:rsidP="00D968B2">
      <w:pPr>
        <w:pStyle w:val="Paragraphedeliste"/>
        <w:numPr>
          <w:ilvl w:val="0"/>
          <w:numId w:val="35"/>
        </w:numPr>
        <w:spacing w:after="120"/>
        <w:ind w:left="714" w:hanging="357"/>
        <w:contextualSpacing w:val="0"/>
        <w:jc w:val="both"/>
      </w:pPr>
      <w:r>
        <w:lastRenderedPageBreak/>
        <w:t>C</w:t>
      </w:r>
      <w:r w:rsidRPr="00FD75A4">
        <w:t>onsacrer pour leurs équipes bénévoles et salariées le temps nécessaire à</w:t>
      </w:r>
      <w:r>
        <w:t xml:space="preserve"> </w:t>
      </w:r>
      <w:r w:rsidRPr="00FD75A4">
        <w:t>l’accompagnement et lors</w:t>
      </w:r>
      <w:r>
        <w:t xml:space="preserve"> </w:t>
      </w:r>
      <w:r w:rsidRPr="00FD75A4">
        <w:t>de la mise en œuvre des préconisations du prestataire,</w:t>
      </w:r>
    </w:p>
    <w:p w14:paraId="63BE2E10" w14:textId="3231676E" w:rsidR="00FD75A4" w:rsidRPr="00FD75A4" w:rsidRDefault="00FD75A4" w:rsidP="00D968B2">
      <w:pPr>
        <w:pStyle w:val="Paragraphedeliste"/>
        <w:numPr>
          <w:ilvl w:val="0"/>
          <w:numId w:val="35"/>
        </w:numPr>
        <w:spacing w:after="120"/>
        <w:ind w:left="714" w:hanging="357"/>
        <w:contextualSpacing w:val="0"/>
      </w:pPr>
      <w:r>
        <w:t>A</w:t>
      </w:r>
      <w:r w:rsidRPr="00FD75A4">
        <w:t>ccueillir la remise en question que suppose l’arrivée d’un regard extérieur,</w:t>
      </w:r>
    </w:p>
    <w:p w14:paraId="11FA0072" w14:textId="0A298B71" w:rsidR="00FD75A4" w:rsidRPr="00FD75A4" w:rsidRDefault="00FD75A4" w:rsidP="00D968B2">
      <w:pPr>
        <w:pStyle w:val="Paragraphedeliste"/>
        <w:numPr>
          <w:ilvl w:val="0"/>
          <w:numId w:val="35"/>
        </w:numPr>
        <w:spacing w:after="120"/>
        <w:ind w:left="714" w:hanging="357"/>
        <w:contextualSpacing w:val="0"/>
      </w:pPr>
      <w:r>
        <w:t>F</w:t>
      </w:r>
      <w:r w:rsidRPr="00FD75A4">
        <w:t>ournir les informations et documents demandés lorsqu’elles en disposent,</w:t>
      </w:r>
    </w:p>
    <w:p w14:paraId="4A15322C" w14:textId="2FF7CC26" w:rsidR="00FD75A4" w:rsidRPr="00FD75A4" w:rsidRDefault="00FD75A4" w:rsidP="00D968B2">
      <w:pPr>
        <w:pStyle w:val="Paragraphedeliste"/>
        <w:numPr>
          <w:ilvl w:val="0"/>
          <w:numId w:val="35"/>
        </w:numPr>
        <w:spacing w:after="120"/>
        <w:ind w:left="714" w:hanging="357"/>
        <w:contextualSpacing w:val="0"/>
      </w:pPr>
      <w:r>
        <w:t>Contribuer à la communication du dispositif</w:t>
      </w:r>
      <w:r w:rsidRPr="00FD75A4">
        <w:t>,</w:t>
      </w:r>
    </w:p>
    <w:p w14:paraId="4960A25E" w14:textId="2927E849" w:rsidR="00FD75A4" w:rsidRPr="00FD75A4" w:rsidRDefault="00FD75A4" w:rsidP="00D968B2">
      <w:pPr>
        <w:pStyle w:val="Paragraphedeliste"/>
        <w:numPr>
          <w:ilvl w:val="0"/>
          <w:numId w:val="35"/>
        </w:numPr>
        <w:spacing w:after="120"/>
        <w:ind w:left="714" w:hanging="357"/>
        <w:contextualSpacing w:val="0"/>
        <w:rPr>
          <w:bCs/>
          <w:smallCaps/>
        </w:rPr>
      </w:pPr>
      <w:r w:rsidRPr="00FD75A4">
        <w:t xml:space="preserve">Faire part rapidement au </w:t>
      </w:r>
      <w:r>
        <w:t xml:space="preserve">chargé de mission </w:t>
      </w:r>
      <w:r w:rsidRPr="00FD75A4">
        <w:t>DLA de toute réticence ou difficulté éventuelle à la poursuite de</w:t>
      </w:r>
      <w:r>
        <w:t xml:space="preserve"> </w:t>
      </w:r>
      <w:r w:rsidRPr="00FD75A4">
        <w:t>l’accompagnement, à tout niveau de son avancée : accueil, diagnostic, ou intervention</w:t>
      </w:r>
      <w:r>
        <w:t xml:space="preserve"> </w:t>
      </w:r>
      <w:r w:rsidRPr="00FD75A4">
        <w:t xml:space="preserve">extérieure. </w:t>
      </w:r>
    </w:p>
    <w:bookmarkEnd w:id="1"/>
    <w:p w14:paraId="6BDC4215" w14:textId="15C78023" w:rsidR="00D462B4" w:rsidRPr="00F646BE" w:rsidRDefault="00FD75A4" w:rsidP="00FD75A4">
      <w:pPr>
        <w:pStyle w:val="Titre2"/>
        <w:pBdr>
          <w:bottom w:val="single" w:sz="4" w:space="1" w:color="000080"/>
        </w:pBdr>
        <w:spacing w:before="360" w:after="120" w:line="360" w:lineRule="auto"/>
        <w:jc w:val="both"/>
        <w:rPr>
          <w:rFonts w:cs="Arial"/>
          <w:color w:val="000080"/>
        </w:rPr>
      </w:pPr>
      <w:r>
        <w:rPr>
          <w:rFonts w:cs="Arial"/>
          <w:color w:val="000080"/>
        </w:rPr>
        <w:t xml:space="preserve">Article 5 - </w:t>
      </w:r>
      <w:r w:rsidR="00D462B4" w:rsidRPr="008C1AFF">
        <w:rPr>
          <w:rFonts w:cs="Arial"/>
          <w:color w:val="000080"/>
        </w:rPr>
        <w:t>Modalités financières</w:t>
      </w:r>
    </w:p>
    <w:p w14:paraId="7BE0114B" w14:textId="0CD913FE" w:rsidR="00D462B4" w:rsidRPr="008C1AFF" w:rsidRDefault="00D462B4" w:rsidP="00E127A1">
      <w:pPr>
        <w:pStyle w:val="En-tte"/>
        <w:tabs>
          <w:tab w:val="clear" w:pos="4536"/>
          <w:tab w:val="clear" w:pos="9072"/>
        </w:tabs>
        <w:spacing w:before="120" w:after="120" w:line="360" w:lineRule="auto"/>
        <w:jc w:val="both"/>
        <w:rPr>
          <w:rFonts w:cs="Arial"/>
          <w:color w:val="000000"/>
        </w:rPr>
      </w:pPr>
      <w:r w:rsidRPr="008C1AFF">
        <w:rPr>
          <w:rFonts w:cs="Arial"/>
        </w:rPr>
        <w:t>Le coût global de la mission</w:t>
      </w:r>
      <w:r>
        <w:rPr>
          <w:rFonts w:cs="Arial"/>
        </w:rPr>
        <w:t xml:space="preserve"> </w:t>
      </w:r>
      <w:r w:rsidRPr="008C1AFF">
        <w:rPr>
          <w:rFonts w:cs="Arial"/>
        </w:rPr>
        <w:t xml:space="preserve">s’établit </w:t>
      </w:r>
      <w:r w:rsidRPr="0057098B">
        <w:rPr>
          <w:rFonts w:cs="Arial"/>
        </w:rPr>
        <w:t xml:space="preserve">à </w:t>
      </w:r>
      <w:r w:rsidR="007D0303">
        <w:rPr>
          <w:rFonts w:cs="Arial"/>
          <w:highlight w:val="yellow"/>
        </w:rPr>
        <w:t>***</w:t>
      </w:r>
      <w:r w:rsidR="00A26A66">
        <w:rPr>
          <w:rFonts w:cs="Arial"/>
        </w:rPr>
        <w:t xml:space="preserve"> </w:t>
      </w:r>
      <w:r w:rsidRPr="0057098B">
        <w:rPr>
          <w:rFonts w:cs="Arial"/>
        </w:rPr>
        <w:t>€,</w:t>
      </w:r>
      <w:r w:rsidR="00513A99">
        <w:rPr>
          <w:rFonts w:cs="Arial"/>
        </w:rPr>
        <w:t xml:space="preserve"> toutes taxes comprises et tous frais compris.</w:t>
      </w:r>
    </w:p>
    <w:p w14:paraId="5E045937" w14:textId="3C395ED1" w:rsidR="00D462B4" w:rsidRDefault="00D462B4" w:rsidP="00E127A1">
      <w:pPr>
        <w:spacing w:before="120" w:after="120" w:line="360" w:lineRule="auto"/>
        <w:jc w:val="both"/>
        <w:rPr>
          <w:rFonts w:cs="Arial"/>
        </w:rPr>
      </w:pPr>
      <w:r w:rsidRPr="008C1AFF">
        <w:rPr>
          <w:rFonts w:cs="Arial"/>
        </w:rPr>
        <w:t xml:space="preserve">Cette somme est versée au prestataire par </w:t>
      </w:r>
      <w:r w:rsidR="004A7B76">
        <w:rPr>
          <w:rFonts w:cs="Arial"/>
        </w:rPr>
        <w:t>BGE AURA</w:t>
      </w:r>
      <w:r>
        <w:rPr>
          <w:rFonts w:cs="Arial"/>
        </w:rPr>
        <w:t xml:space="preserve"> </w:t>
      </w:r>
      <w:r w:rsidRPr="008C1AFF">
        <w:rPr>
          <w:rFonts w:cs="Arial"/>
        </w:rPr>
        <w:t xml:space="preserve">selon les modalités suivantes : </w:t>
      </w:r>
    </w:p>
    <w:p w14:paraId="67DF6D44" w14:textId="498233F8" w:rsidR="00034C4A" w:rsidRDefault="00A26A66" w:rsidP="00E127A1">
      <w:pPr>
        <w:numPr>
          <w:ilvl w:val="0"/>
          <w:numId w:val="21"/>
        </w:numPr>
        <w:spacing w:before="120" w:after="120" w:line="360" w:lineRule="auto"/>
        <w:jc w:val="both"/>
        <w:rPr>
          <w:rFonts w:cs="Arial"/>
        </w:rPr>
      </w:pPr>
      <w:r w:rsidRPr="00E5143D">
        <w:rPr>
          <w:rFonts w:cs="Arial"/>
          <w:highlight w:val="yellow"/>
        </w:rPr>
        <w:t xml:space="preserve">25 </w:t>
      </w:r>
      <w:r w:rsidR="00D462B4" w:rsidRPr="00E5143D">
        <w:rPr>
          <w:rFonts w:cs="Arial"/>
          <w:highlight w:val="yellow"/>
        </w:rPr>
        <w:t>%</w:t>
      </w:r>
      <w:r w:rsidR="00D462B4">
        <w:rPr>
          <w:rFonts w:cs="Arial"/>
        </w:rPr>
        <w:t xml:space="preserve"> </w:t>
      </w:r>
      <w:r w:rsidR="00D462B4" w:rsidRPr="008C1AFF">
        <w:rPr>
          <w:rFonts w:cs="Arial"/>
        </w:rPr>
        <w:t xml:space="preserve">à la signature de la présente convention et sur présentation d’une facture émanant du prestataire et d’un </w:t>
      </w:r>
      <w:r>
        <w:rPr>
          <w:rFonts w:cs="Arial"/>
        </w:rPr>
        <w:t xml:space="preserve">RIB, soit </w:t>
      </w:r>
      <w:r w:rsidR="007D0303" w:rsidRPr="007D0303">
        <w:rPr>
          <w:rFonts w:cs="Arial"/>
          <w:highlight w:val="yellow"/>
        </w:rPr>
        <w:t>***</w:t>
      </w:r>
      <w:r w:rsidRPr="00E5143D">
        <w:rPr>
          <w:rFonts w:cs="Arial"/>
          <w:highlight w:val="yellow"/>
        </w:rPr>
        <w:t xml:space="preserve"> €</w:t>
      </w:r>
    </w:p>
    <w:p w14:paraId="016FC530" w14:textId="366423BE" w:rsidR="00A26A66" w:rsidRDefault="00A26A66" w:rsidP="00E127A1">
      <w:pPr>
        <w:numPr>
          <w:ilvl w:val="0"/>
          <w:numId w:val="21"/>
        </w:numPr>
        <w:spacing w:before="120" w:after="120" w:line="360" w:lineRule="auto"/>
        <w:jc w:val="both"/>
        <w:rPr>
          <w:rFonts w:cs="Arial"/>
        </w:rPr>
      </w:pPr>
      <w:r w:rsidRPr="00E5143D">
        <w:rPr>
          <w:rFonts w:cs="Arial"/>
          <w:highlight w:val="yellow"/>
        </w:rPr>
        <w:t>25 %</w:t>
      </w:r>
      <w:r>
        <w:rPr>
          <w:rFonts w:cs="Arial"/>
        </w:rPr>
        <w:t xml:space="preserve"> </w:t>
      </w:r>
      <w:r w:rsidR="004F31E0">
        <w:rPr>
          <w:rFonts w:cs="Arial"/>
        </w:rPr>
        <w:t>après la réalisation du bilan intermédiaire et le rapport intermédiaire de mission</w:t>
      </w:r>
      <w:r w:rsidR="004F4A13">
        <w:rPr>
          <w:rFonts w:cs="Arial"/>
        </w:rPr>
        <w:t xml:space="preserve"> ainsi que les émargements</w:t>
      </w:r>
      <w:r w:rsidR="004F31E0">
        <w:rPr>
          <w:rFonts w:cs="Arial"/>
        </w:rPr>
        <w:t xml:space="preserve"> fourni</w:t>
      </w:r>
      <w:r w:rsidR="004F4A13">
        <w:rPr>
          <w:rFonts w:cs="Arial"/>
        </w:rPr>
        <w:t>s</w:t>
      </w:r>
      <w:r w:rsidR="00024A74">
        <w:rPr>
          <w:rFonts w:cs="Arial"/>
        </w:rPr>
        <w:t xml:space="preserve"> au chargé de mission DLA R</w:t>
      </w:r>
      <w:r>
        <w:rPr>
          <w:rFonts w:cs="Arial"/>
        </w:rPr>
        <w:t xml:space="preserve">, soit </w:t>
      </w:r>
      <w:r w:rsidR="007D0303">
        <w:rPr>
          <w:rFonts w:cs="Arial"/>
          <w:highlight w:val="yellow"/>
        </w:rPr>
        <w:t>***</w:t>
      </w:r>
      <w:r w:rsidRPr="00E5143D">
        <w:rPr>
          <w:rFonts w:cs="Arial"/>
          <w:highlight w:val="yellow"/>
        </w:rPr>
        <w:t xml:space="preserve"> €</w:t>
      </w:r>
    </w:p>
    <w:p w14:paraId="37EC831A" w14:textId="5E08FC9F" w:rsidR="00D462B4" w:rsidRPr="00F646BE" w:rsidRDefault="00D617D8" w:rsidP="00F646BE">
      <w:pPr>
        <w:numPr>
          <w:ilvl w:val="0"/>
          <w:numId w:val="21"/>
        </w:numPr>
        <w:spacing w:before="120" w:after="120" w:line="360" w:lineRule="auto"/>
        <w:jc w:val="both"/>
        <w:rPr>
          <w:rFonts w:cs="Arial"/>
        </w:rPr>
      </w:pPr>
      <w:r w:rsidRPr="00E5143D">
        <w:rPr>
          <w:rFonts w:cs="Arial"/>
          <w:highlight w:val="yellow"/>
        </w:rPr>
        <w:t>5</w:t>
      </w:r>
      <w:r w:rsidR="00D462B4" w:rsidRPr="00E5143D">
        <w:rPr>
          <w:rFonts w:cs="Arial"/>
          <w:highlight w:val="yellow"/>
        </w:rPr>
        <w:t>0%</w:t>
      </w:r>
      <w:r w:rsidR="00D462B4" w:rsidRPr="008C1AFF">
        <w:rPr>
          <w:rFonts w:cs="Arial"/>
        </w:rPr>
        <w:t xml:space="preserve"> en fin de mission, le solde étant versé une fois les rapports de fin de mission reçus et validés par </w:t>
      </w:r>
      <w:r w:rsidR="004A7B76">
        <w:rPr>
          <w:rFonts w:cs="Arial"/>
        </w:rPr>
        <w:t>BGE AURA</w:t>
      </w:r>
      <w:r w:rsidR="004F4A13">
        <w:rPr>
          <w:rFonts w:cs="Arial"/>
        </w:rPr>
        <w:t>, les derniers émargements fournis</w:t>
      </w:r>
      <w:r w:rsidR="00D462B4" w:rsidRPr="008C1AFF">
        <w:rPr>
          <w:rFonts w:cs="Arial"/>
        </w:rPr>
        <w:t xml:space="preserve"> et le bilan final </w:t>
      </w:r>
      <w:r w:rsidR="00D462B4">
        <w:rPr>
          <w:rFonts w:cs="Arial"/>
        </w:rPr>
        <w:t xml:space="preserve">physique </w:t>
      </w:r>
      <w:r w:rsidR="00D462B4" w:rsidRPr="008C1AFF">
        <w:rPr>
          <w:rFonts w:cs="Arial"/>
        </w:rPr>
        <w:t xml:space="preserve">réalisé, </w:t>
      </w:r>
      <w:r w:rsidR="0057098B">
        <w:rPr>
          <w:rFonts w:cs="Arial"/>
        </w:rPr>
        <w:t xml:space="preserve">soit </w:t>
      </w:r>
      <w:r w:rsidR="007D0303">
        <w:rPr>
          <w:rFonts w:cs="Arial"/>
          <w:highlight w:val="yellow"/>
        </w:rPr>
        <w:t>***</w:t>
      </w:r>
      <w:r w:rsidR="00513A99" w:rsidRPr="00E5143D">
        <w:rPr>
          <w:rFonts w:cs="Arial"/>
          <w:highlight w:val="yellow"/>
        </w:rPr>
        <w:t xml:space="preserve"> €.</w:t>
      </w:r>
    </w:p>
    <w:p w14:paraId="076E4CEC" w14:textId="7FCD9AC5" w:rsidR="00D462B4" w:rsidRPr="00F646BE" w:rsidRDefault="00D462B4" w:rsidP="00F646BE">
      <w:pPr>
        <w:pStyle w:val="Titre2"/>
        <w:pBdr>
          <w:bottom w:val="single" w:sz="4" w:space="1" w:color="000080"/>
        </w:pBdr>
        <w:spacing w:before="360" w:line="360" w:lineRule="auto"/>
        <w:jc w:val="both"/>
        <w:rPr>
          <w:rFonts w:cs="Arial"/>
          <w:color w:val="000080"/>
        </w:rPr>
      </w:pPr>
      <w:r w:rsidRPr="008C1AFF">
        <w:rPr>
          <w:rFonts w:cs="Arial"/>
          <w:color w:val="000080"/>
        </w:rPr>
        <w:t xml:space="preserve">Article </w:t>
      </w:r>
      <w:r w:rsidR="00FD75A4">
        <w:rPr>
          <w:rFonts w:cs="Arial"/>
          <w:color w:val="000080"/>
        </w:rPr>
        <w:t>6</w:t>
      </w:r>
      <w:r w:rsidRPr="008C1AFF">
        <w:rPr>
          <w:rFonts w:cs="Arial"/>
          <w:color w:val="000080"/>
        </w:rPr>
        <w:t xml:space="preserve"> – Obligations de discrétion</w:t>
      </w:r>
    </w:p>
    <w:p w14:paraId="2D89BBD3" w14:textId="32EF6550" w:rsidR="00D462B4" w:rsidRPr="008C1AFF" w:rsidRDefault="004A7B76" w:rsidP="00E127A1">
      <w:pPr>
        <w:pStyle w:val="En-tte"/>
        <w:tabs>
          <w:tab w:val="clear" w:pos="4536"/>
          <w:tab w:val="clear" w:pos="9072"/>
        </w:tabs>
        <w:spacing w:before="120" w:after="120" w:line="360" w:lineRule="auto"/>
        <w:jc w:val="both"/>
        <w:rPr>
          <w:rFonts w:cs="Arial"/>
        </w:rPr>
      </w:pPr>
      <w:r>
        <w:rPr>
          <w:rFonts w:cs="Arial"/>
        </w:rPr>
        <w:t>BGE AURA</w:t>
      </w:r>
      <w:r w:rsidR="00D462B4">
        <w:rPr>
          <w:rFonts w:cs="Arial"/>
        </w:rPr>
        <w:t xml:space="preserve">, </w:t>
      </w:r>
      <w:r w:rsidR="00D462B4" w:rsidRPr="008C1AFF">
        <w:rPr>
          <w:rFonts w:cs="Arial"/>
        </w:rPr>
        <w:t xml:space="preserve">et le prestataire sont tenus à une obligation de discrétion. Ils s’engagent à garder confidentielles toutes les données transmises par </w:t>
      </w:r>
      <w:r w:rsidR="006F7665">
        <w:rPr>
          <w:rFonts w:cs="Arial"/>
        </w:rPr>
        <w:t>le</w:t>
      </w:r>
      <w:r w:rsidR="00A26A66">
        <w:rPr>
          <w:rFonts w:cs="Arial"/>
        </w:rPr>
        <w:t>s</w:t>
      </w:r>
      <w:r w:rsidR="006F7665">
        <w:rPr>
          <w:rFonts w:cs="Arial"/>
        </w:rPr>
        <w:t xml:space="preserve"> bénéficiaire</w:t>
      </w:r>
      <w:r w:rsidR="00A26A66">
        <w:rPr>
          <w:rFonts w:cs="Arial"/>
        </w:rPr>
        <w:t>s</w:t>
      </w:r>
      <w:r w:rsidR="006F7665">
        <w:rPr>
          <w:rFonts w:cs="Arial"/>
        </w:rPr>
        <w:t>.</w:t>
      </w:r>
    </w:p>
    <w:p w14:paraId="17F74913" w14:textId="4F6F9549" w:rsidR="00D462B4" w:rsidRPr="00F646BE" w:rsidRDefault="00D462B4" w:rsidP="00F646BE">
      <w:pPr>
        <w:pStyle w:val="Titre2"/>
        <w:pBdr>
          <w:bottom w:val="single" w:sz="4" w:space="1" w:color="000080"/>
        </w:pBdr>
        <w:spacing w:before="360" w:after="120" w:line="360" w:lineRule="auto"/>
        <w:jc w:val="both"/>
        <w:rPr>
          <w:rFonts w:cs="Arial"/>
          <w:color w:val="000080"/>
        </w:rPr>
      </w:pPr>
      <w:r w:rsidRPr="008C1AFF">
        <w:rPr>
          <w:rFonts w:cs="Arial"/>
          <w:color w:val="000080"/>
        </w:rPr>
        <w:t xml:space="preserve">Article </w:t>
      </w:r>
      <w:r w:rsidR="00FD75A4">
        <w:rPr>
          <w:rFonts w:cs="Arial"/>
          <w:color w:val="000080"/>
        </w:rPr>
        <w:t>7</w:t>
      </w:r>
      <w:r w:rsidRPr="008C1AFF">
        <w:rPr>
          <w:rFonts w:cs="Arial"/>
          <w:color w:val="000080"/>
        </w:rPr>
        <w:t xml:space="preserve"> – Résiliation de la convention</w:t>
      </w:r>
    </w:p>
    <w:p w14:paraId="04BB12F5" w14:textId="312A0202" w:rsidR="00D462B4" w:rsidRPr="008C1AFF" w:rsidRDefault="00D462B4" w:rsidP="00E127A1">
      <w:pPr>
        <w:pStyle w:val="En-tte"/>
        <w:tabs>
          <w:tab w:val="clear" w:pos="4536"/>
          <w:tab w:val="clear" w:pos="9072"/>
        </w:tabs>
        <w:spacing w:before="120" w:after="120" w:line="360" w:lineRule="auto"/>
        <w:jc w:val="both"/>
        <w:rPr>
          <w:rFonts w:cs="Arial"/>
        </w:rPr>
      </w:pPr>
      <w:r w:rsidRPr="008C1AFF">
        <w:rPr>
          <w:rFonts w:cs="Arial"/>
        </w:rPr>
        <w:t xml:space="preserve">Si le prestataire se trouve empêché de réaliser l’action définie à l’article 1, la présente convention sera résiliée de plein droit, sans indemnité, un mois après notification à </w:t>
      </w:r>
      <w:r w:rsidR="004A7B76">
        <w:rPr>
          <w:rFonts w:cs="Arial"/>
        </w:rPr>
        <w:t>BGE AURA</w:t>
      </w:r>
      <w:r w:rsidRPr="008C1AFF">
        <w:rPr>
          <w:rFonts w:cs="Arial"/>
        </w:rPr>
        <w:t xml:space="preserve">, par lettre recommandée avec accusé de réception. Dans ce cas, </w:t>
      </w:r>
      <w:r w:rsidR="004A7B76">
        <w:rPr>
          <w:rFonts w:cs="Arial"/>
        </w:rPr>
        <w:t>BGE AURA</w:t>
      </w:r>
      <w:r w:rsidRPr="008C1AFF">
        <w:rPr>
          <w:rFonts w:cs="Arial"/>
        </w:rPr>
        <w:t xml:space="preserve"> se réserve la faculté de faire poursuivre l’exécution de la mission par tout moyen à sa convenance.</w:t>
      </w:r>
    </w:p>
    <w:p w14:paraId="17D2E532" w14:textId="77777777" w:rsidR="00D462B4" w:rsidRPr="008C1AFF" w:rsidRDefault="00D462B4" w:rsidP="00E127A1">
      <w:pPr>
        <w:pStyle w:val="En-tte"/>
        <w:tabs>
          <w:tab w:val="clear" w:pos="4536"/>
          <w:tab w:val="clear" w:pos="9072"/>
        </w:tabs>
        <w:spacing w:before="120" w:after="120" w:line="360" w:lineRule="auto"/>
        <w:jc w:val="both"/>
        <w:rPr>
          <w:rFonts w:cs="Arial"/>
        </w:rPr>
      </w:pPr>
      <w:r w:rsidRPr="008C1AFF">
        <w:rPr>
          <w:rFonts w:cs="Arial"/>
        </w:rPr>
        <w:lastRenderedPageBreak/>
        <w:t>La convention sera résiliée de plein droit en cas d'inexécution, par le prestataire, de ses obligations contractuelles. Il en sera de même si le prestataire n’accomplit pas sa mission avec toute la diligence et la compétence nécessaires.</w:t>
      </w:r>
    </w:p>
    <w:p w14:paraId="10AF7EBE" w14:textId="7B344CAD" w:rsidR="00D462B4" w:rsidRPr="008C1AFF" w:rsidRDefault="00D462B4" w:rsidP="00E127A1">
      <w:pPr>
        <w:pStyle w:val="En-tte"/>
        <w:tabs>
          <w:tab w:val="clear" w:pos="4536"/>
          <w:tab w:val="clear" w:pos="9072"/>
        </w:tabs>
        <w:spacing w:before="120" w:after="120" w:line="360" w:lineRule="auto"/>
        <w:jc w:val="both"/>
        <w:rPr>
          <w:rFonts w:cs="Arial"/>
        </w:rPr>
      </w:pPr>
      <w:r w:rsidRPr="008C1AFF">
        <w:rPr>
          <w:rFonts w:cs="Arial"/>
        </w:rPr>
        <w:t xml:space="preserve">Cette résiliation sera effective un mois après mise en demeure par lettre recommandée avec accusé de réception, adressée par </w:t>
      </w:r>
      <w:r w:rsidR="004A7B76">
        <w:rPr>
          <w:rFonts w:cs="Arial"/>
        </w:rPr>
        <w:t>BGE AURA</w:t>
      </w:r>
      <w:r w:rsidRPr="008C1AFF">
        <w:rPr>
          <w:rFonts w:cs="Arial"/>
        </w:rPr>
        <w:t xml:space="preserve"> au prestataire défaillant et restée sans effet.</w:t>
      </w:r>
    </w:p>
    <w:p w14:paraId="379DEEC1" w14:textId="4B8C6A86" w:rsidR="00D462B4" w:rsidRPr="008C1AFF" w:rsidRDefault="00D462B4" w:rsidP="00E127A1">
      <w:pPr>
        <w:pStyle w:val="En-tte"/>
        <w:tabs>
          <w:tab w:val="clear" w:pos="4536"/>
          <w:tab w:val="clear" w:pos="9072"/>
        </w:tabs>
        <w:spacing w:before="120" w:after="120" w:line="360" w:lineRule="auto"/>
        <w:jc w:val="both"/>
        <w:rPr>
          <w:rFonts w:cs="Arial"/>
        </w:rPr>
      </w:pPr>
      <w:r w:rsidRPr="008C1AFF">
        <w:rPr>
          <w:rFonts w:cs="Arial"/>
        </w:rPr>
        <w:t>Si le prestataire n’a pu effectuer sa mission en raison du non-respec</w:t>
      </w:r>
      <w:r w:rsidR="006F7665">
        <w:rPr>
          <w:rFonts w:cs="Arial"/>
        </w:rPr>
        <w:t xml:space="preserve">t par les DLA, </w:t>
      </w:r>
      <w:r w:rsidR="004A7B76">
        <w:rPr>
          <w:rFonts w:cs="Arial"/>
        </w:rPr>
        <w:t>BGE AURA</w:t>
      </w:r>
      <w:r w:rsidR="006F7665">
        <w:rPr>
          <w:rFonts w:cs="Arial"/>
        </w:rPr>
        <w:t xml:space="preserve"> ou le bénéficiaire, </w:t>
      </w:r>
      <w:r w:rsidRPr="008C1AFF">
        <w:rPr>
          <w:rFonts w:cs="Arial"/>
        </w:rPr>
        <w:t xml:space="preserve">des engagements prévus par la présente convention, il en informera </w:t>
      </w:r>
      <w:r w:rsidR="004A7B76">
        <w:rPr>
          <w:rFonts w:cs="Arial"/>
        </w:rPr>
        <w:t>BGE AURA</w:t>
      </w:r>
      <w:r w:rsidRPr="008C1AFF">
        <w:rPr>
          <w:rFonts w:cs="Arial"/>
        </w:rPr>
        <w:t>. Ce dernier pourra alors décider de régler la prestation d’ingénierie.</w:t>
      </w:r>
    </w:p>
    <w:p w14:paraId="40DD30A3" w14:textId="65EA937F" w:rsidR="00D462B4" w:rsidRPr="00F646BE" w:rsidRDefault="00D462B4" w:rsidP="00F646BE">
      <w:pPr>
        <w:pStyle w:val="Titre2"/>
        <w:pBdr>
          <w:bottom w:val="single" w:sz="4" w:space="1" w:color="000080"/>
        </w:pBdr>
        <w:spacing w:before="360" w:after="120" w:line="360" w:lineRule="auto"/>
        <w:jc w:val="both"/>
        <w:rPr>
          <w:rFonts w:cs="Arial"/>
          <w:color w:val="000080"/>
        </w:rPr>
      </w:pPr>
      <w:r w:rsidRPr="008C1AFF">
        <w:rPr>
          <w:rFonts w:cs="Arial"/>
          <w:color w:val="000080"/>
        </w:rPr>
        <w:t xml:space="preserve">Article </w:t>
      </w:r>
      <w:r w:rsidR="00FD75A4">
        <w:rPr>
          <w:rFonts w:cs="Arial"/>
          <w:color w:val="000080"/>
        </w:rPr>
        <w:t>8</w:t>
      </w:r>
      <w:r w:rsidRPr="008C1AFF">
        <w:rPr>
          <w:rFonts w:cs="Arial"/>
          <w:color w:val="000080"/>
        </w:rPr>
        <w:t xml:space="preserve"> – Echéance de la convention</w:t>
      </w:r>
    </w:p>
    <w:p w14:paraId="009FC4D8" w14:textId="553E8CBB" w:rsidR="00513A99" w:rsidRPr="0007762D" w:rsidRDefault="00D462B4" w:rsidP="0007762D">
      <w:pPr>
        <w:pStyle w:val="En-tte"/>
        <w:tabs>
          <w:tab w:val="clear" w:pos="4536"/>
          <w:tab w:val="clear" w:pos="9072"/>
        </w:tabs>
        <w:spacing w:line="360" w:lineRule="auto"/>
        <w:jc w:val="both"/>
        <w:rPr>
          <w:rFonts w:cs="Arial"/>
        </w:rPr>
      </w:pPr>
      <w:r w:rsidRPr="008C1AFF">
        <w:rPr>
          <w:rFonts w:cs="Arial"/>
        </w:rPr>
        <w:t>La convention prendra fin à l’issue du bilan final et de la réception du bilan é</w:t>
      </w:r>
      <w:r>
        <w:rPr>
          <w:rFonts w:cs="Arial"/>
        </w:rPr>
        <w:t xml:space="preserve">crit et validé par </w:t>
      </w:r>
      <w:r w:rsidR="004A7B76">
        <w:rPr>
          <w:rFonts w:cs="Arial"/>
        </w:rPr>
        <w:t>BGE AURA</w:t>
      </w:r>
      <w:r>
        <w:rPr>
          <w:rFonts w:cs="Arial"/>
        </w:rPr>
        <w:t>.</w:t>
      </w:r>
      <w:r w:rsidR="00034C4A" w:rsidRPr="00034C4A">
        <w:rPr>
          <w:rFonts w:cs="Arial"/>
        </w:rPr>
        <w:t xml:space="preserve"> </w:t>
      </w:r>
      <w:r w:rsidR="00034C4A" w:rsidRPr="00346757">
        <w:rPr>
          <w:rFonts w:cs="Arial"/>
        </w:rPr>
        <w:t xml:space="preserve">Le prestataire devra avoir terminé sa mission d’accompagnement avant le </w:t>
      </w:r>
      <w:r w:rsidR="007D0303">
        <w:rPr>
          <w:rFonts w:cs="Arial"/>
          <w:highlight w:val="yellow"/>
        </w:rPr>
        <w:t>DATE</w:t>
      </w:r>
      <w:r w:rsidR="00034C4A" w:rsidRPr="00346757">
        <w:rPr>
          <w:rFonts w:cs="Arial"/>
          <w:highlight w:val="yellow"/>
        </w:rPr>
        <w:t>.</w:t>
      </w:r>
      <w:r w:rsidR="00034C4A" w:rsidRPr="00346757">
        <w:rPr>
          <w:rFonts w:cs="Arial"/>
        </w:rPr>
        <w:t xml:space="preserve"> La présente convention, et toutes les obligations inhérentes, seront réputées caduques 18 mois après sa date de signature par les parties</w:t>
      </w:r>
    </w:p>
    <w:p w14:paraId="0C4F4DF7" w14:textId="14CFAEBE" w:rsidR="00D462B4" w:rsidRPr="008C1AFF" w:rsidRDefault="00D462B4" w:rsidP="00F646BE">
      <w:pPr>
        <w:pStyle w:val="Titre2"/>
        <w:pBdr>
          <w:bottom w:val="single" w:sz="4" w:space="1" w:color="000080"/>
        </w:pBdr>
        <w:spacing w:before="360" w:after="120" w:line="360" w:lineRule="auto"/>
        <w:jc w:val="both"/>
        <w:rPr>
          <w:rFonts w:cs="Arial"/>
          <w:color w:val="000080"/>
        </w:rPr>
      </w:pPr>
      <w:r w:rsidRPr="008C1AFF">
        <w:rPr>
          <w:rFonts w:cs="Arial"/>
          <w:color w:val="000080"/>
        </w:rPr>
        <w:t xml:space="preserve">Article </w:t>
      </w:r>
      <w:r w:rsidR="00FD75A4">
        <w:rPr>
          <w:rFonts w:cs="Arial"/>
          <w:color w:val="000080"/>
        </w:rPr>
        <w:t>9</w:t>
      </w:r>
      <w:r w:rsidRPr="008C1AFF">
        <w:rPr>
          <w:rFonts w:cs="Arial"/>
          <w:color w:val="000080"/>
        </w:rPr>
        <w:t xml:space="preserve"> – Dispositions générales</w:t>
      </w:r>
    </w:p>
    <w:p w14:paraId="596EB8BF" w14:textId="77777777" w:rsidR="00D462B4" w:rsidRPr="008C1AFF" w:rsidRDefault="00D462B4" w:rsidP="00E127A1">
      <w:pPr>
        <w:pStyle w:val="En-tte"/>
        <w:tabs>
          <w:tab w:val="clear" w:pos="4536"/>
          <w:tab w:val="clear" w:pos="9072"/>
        </w:tabs>
        <w:spacing w:before="120" w:after="120" w:line="360" w:lineRule="auto"/>
        <w:jc w:val="both"/>
        <w:rPr>
          <w:rFonts w:cs="Arial"/>
        </w:rPr>
      </w:pPr>
      <w:r w:rsidRPr="008C1AFF">
        <w:rPr>
          <w:rFonts w:cs="Arial"/>
          <w:b/>
        </w:rPr>
        <w:t xml:space="preserve">Modification de la convention : </w:t>
      </w:r>
      <w:r w:rsidRPr="008C1AFF">
        <w:rPr>
          <w:rFonts w:cs="Arial"/>
        </w:rPr>
        <w:t xml:space="preserve">aucune modification du contrat ne produira d’effet entre les </w:t>
      </w:r>
      <w:r w:rsidR="006F7665">
        <w:rPr>
          <w:rFonts w:cs="Arial"/>
        </w:rPr>
        <w:t>trois</w:t>
      </w:r>
      <w:r w:rsidRPr="008C1AFF">
        <w:rPr>
          <w:rFonts w:cs="Arial"/>
        </w:rPr>
        <w:t xml:space="preserve"> parties, à moins que celle-ci ne revête la forme d’un avenant dûment daté et signé entre elles.</w:t>
      </w:r>
    </w:p>
    <w:p w14:paraId="07B26FB0" w14:textId="77777777" w:rsidR="00D462B4" w:rsidRPr="008C1AFF" w:rsidRDefault="00D462B4" w:rsidP="00E127A1">
      <w:pPr>
        <w:pStyle w:val="En-tte"/>
        <w:tabs>
          <w:tab w:val="clear" w:pos="4536"/>
          <w:tab w:val="clear" w:pos="9072"/>
        </w:tabs>
        <w:spacing w:before="120" w:after="120" w:line="360" w:lineRule="auto"/>
        <w:jc w:val="both"/>
        <w:rPr>
          <w:rFonts w:cs="Arial"/>
        </w:rPr>
      </w:pPr>
      <w:r w:rsidRPr="008C1AFF">
        <w:rPr>
          <w:rFonts w:cs="Arial"/>
          <w:b/>
        </w:rPr>
        <w:t xml:space="preserve">Nullité : </w:t>
      </w:r>
      <w:r w:rsidR="00513A99">
        <w:rPr>
          <w:rFonts w:cs="Arial"/>
        </w:rPr>
        <w:t xml:space="preserve">si </w:t>
      </w:r>
      <w:r w:rsidRPr="008C1AFF">
        <w:rPr>
          <w:rFonts w:cs="Arial"/>
        </w:rPr>
        <w:t xml:space="preserve">une quelconque </w:t>
      </w:r>
      <w:r w:rsidR="00513A99">
        <w:rPr>
          <w:rFonts w:cs="Arial"/>
        </w:rPr>
        <w:t>stipulation</w:t>
      </w:r>
      <w:r w:rsidRPr="008C1AFF">
        <w:rPr>
          <w:rFonts w:cs="Arial"/>
        </w:rPr>
        <w:t xml:space="preserve"> de la présente convention s’avérait nulle au regard d’une règle de droit en vigueur ou d’une décision judiciaire devenue définitive, elle serait alors réputée non écrite, sans pour autant entraîner la nullité du contrat ni altérer la validité de ses autres dispositions.</w:t>
      </w:r>
    </w:p>
    <w:p w14:paraId="63736B22" w14:textId="77777777" w:rsidR="00D462B4" w:rsidRPr="008C1AFF" w:rsidRDefault="00D462B4" w:rsidP="00E127A1">
      <w:pPr>
        <w:pStyle w:val="En-tte"/>
        <w:tabs>
          <w:tab w:val="clear" w:pos="4536"/>
          <w:tab w:val="clear" w:pos="9072"/>
        </w:tabs>
        <w:spacing w:before="120" w:after="120" w:line="360" w:lineRule="auto"/>
        <w:jc w:val="both"/>
        <w:rPr>
          <w:rFonts w:cs="Arial"/>
        </w:rPr>
      </w:pPr>
      <w:r w:rsidRPr="008C1AFF">
        <w:rPr>
          <w:rFonts w:cs="Arial"/>
          <w:b/>
        </w:rPr>
        <w:t>Renonciation :</w:t>
      </w:r>
      <w:r w:rsidRPr="008C1AFF">
        <w:rPr>
          <w:rFonts w:cs="Arial"/>
        </w:rPr>
        <w:t xml:space="preserve"> le fait que l’une ou l’autre des parties ne revendique pas l’application d’une clause quelconque de la convention ou acquiesce de son inexécution, que ce soit de manière permanente ou temporaire, ne pourra être interprété comme une renonciation par cette partie aux droits qui découlent de ladite clause.</w:t>
      </w:r>
    </w:p>
    <w:p w14:paraId="5DE1DA08" w14:textId="4447750E" w:rsidR="00D462B4" w:rsidRPr="008C1AFF" w:rsidRDefault="00D462B4" w:rsidP="00E127A1">
      <w:pPr>
        <w:pStyle w:val="En-tte"/>
        <w:tabs>
          <w:tab w:val="clear" w:pos="4536"/>
          <w:tab w:val="clear" w:pos="9072"/>
        </w:tabs>
        <w:spacing w:before="120" w:after="120" w:line="360" w:lineRule="auto"/>
        <w:jc w:val="both"/>
        <w:rPr>
          <w:rFonts w:cs="Arial"/>
        </w:rPr>
      </w:pPr>
      <w:r w:rsidRPr="008C1AFF">
        <w:rPr>
          <w:rFonts w:cs="Arial"/>
          <w:b/>
        </w:rPr>
        <w:t xml:space="preserve">Propriété des documents : </w:t>
      </w:r>
      <w:r w:rsidRPr="008C1AFF">
        <w:rPr>
          <w:rFonts w:cs="Arial"/>
        </w:rPr>
        <w:t xml:space="preserve">les différents documents réalisés resteront la propriété conjointe des DLA, de </w:t>
      </w:r>
      <w:r w:rsidR="004A7B76">
        <w:rPr>
          <w:rFonts w:cs="Arial"/>
        </w:rPr>
        <w:t>BGE AURA</w:t>
      </w:r>
      <w:r w:rsidRPr="008C1AFF">
        <w:rPr>
          <w:rFonts w:cs="Arial"/>
        </w:rPr>
        <w:t xml:space="preserve"> et du bénéficiaire.</w:t>
      </w:r>
    </w:p>
    <w:p w14:paraId="3C764736" w14:textId="77777777" w:rsidR="00D462B4" w:rsidRDefault="00D462B4" w:rsidP="00513A99">
      <w:pPr>
        <w:pStyle w:val="En-tte"/>
        <w:tabs>
          <w:tab w:val="clear" w:pos="4536"/>
          <w:tab w:val="clear" w:pos="9072"/>
        </w:tabs>
        <w:spacing w:before="120" w:after="120" w:line="360" w:lineRule="auto"/>
        <w:jc w:val="both"/>
        <w:rPr>
          <w:rFonts w:cs="Arial"/>
          <w:b/>
        </w:rPr>
      </w:pPr>
      <w:r w:rsidRPr="008C1AFF">
        <w:rPr>
          <w:rFonts w:cs="Arial"/>
          <w:b/>
          <w:bCs/>
        </w:rPr>
        <w:lastRenderedPageBreak/>
        <w:t xml:space="preserve">Durée de conservation des documents : </w:t>
      </w:r>
      <w:r w:rsidRPr="008C1AFF">
        <w:rPr>
          <w:rFonts w:cs="Arial"/>
        </w:rPr>
        <w:t>tous les documents (courriers, rapports et justificatifs de mission, financiers…) établis dans le cadre de cet accompagnement, devront être conservés durant une période de 10 années à compter de la date de solde de fin de mission.</w:t>
      </w:r>
    </w:p>
    <w:p w14:paraId="2096C872" w14:textId="6B0C8D59" w:rsidR="00D462B4" w:rsidRPr="008C1AFF" w:rsidRDefault="00D462B4" w:rsidP="00E127A1">
      <w:pPr>
        <w:spacing w:line="360" w:lineRule="auto"/>
        <w:jc w:val="both"/>
        <w:rPr>
          <w:rFonts w:cs="Arial"/>
          <w:b/>
        </w:rPr>
      </w:pPr>
      <w:r w:rsidRPr="008C1AFF">
        <w:rPr>
          <w:rFonts w:cs="Arial"/>
          <w:b/>
        </w:rPr>
        <w:t xml:space="preserve">Publicité et diffusion : </w:t>
      </w:r>
      <w:r w:rsidRPr="008C1AFF">
        <w:rPr>
          <w:rFonts w:cs="Arial"/>
        </w:rPr>
        <w:t>les documents remis par le prestataire devront intégrer la mention « avec le soutien du Ministère de l’emploi, du travail et de la cohésion sociale, de la Caisse des dépôts et consignations, du Conseil Régional Auvergne</w:t>
      </w:r>
      <w:r w:rsidR="00E5143D">
        <w:rPr>
          <w:rFonts w:cs="Arial"/>
        </w:rPr>
        <w:t xml:space="preserve"> – Auvergne – Rhône - Alpes</w:t>
      </w:r>
      <w:r w:rsidRPr="008C1AFF">
        <w:rPr>
          <w:rFonts w:cs="Arial"/>
        </w:rPr>
        <w:t xml:space="preserve"> ». La communication et la diffusion des documents réalisés seront faites par </w:t>
      </w:r>
      <w:r w:rsidR="004A7B76">
        <w:rPr>
          <w:rFonts w:cs="Arial"/>
        </w:rPr>
        <w:t>BGE AURA</w:t>
      </w:r>
      <w:r w:rsidRPr="008C1AFF">
        <w:rPr>
          <w:rFonts w:cs="Arial"/>
        </w:rPr>
        <w:t xml:space="preserve">. Le prestataire prémunit </w:t>
      </w:r>
      <w:r w:rsidR="004A7B76">
        <w:rPr>
          <w:rFonts w:cs="Arial"/>
        </w:rPr>
        <w:t>BGE AURA</w:t>
      </w:r>
      <w:r w:rsidRPr="008C1AFF">
        <w:rPr>
          <w:rFonts w:cs="Arial"/>
        </w:rPr>
        <w:t xml:space="preserve"> contre toute revendication des tiers et lui garantit l’exercice paisible du droit de propriété intellectuelle.</w:t>
      </w:r>
    </w:p>
    <w:p w14:paraId="5394917C" w14:textId="77777777" w:rsidR="00D462B4" w:rsidRPr="008C1AFF" w:rsidRDefault="00D617D8" w:rsidP="00E127A1">
      <w:pPr>
        <w:pStyle w:val="En-tte"/>
        <w:tabs>
          <w:tab w:val="clear" w:pos="4536"/>
          <w:tab w:val="clear" w:pos="9072"/>
        </w:tabs>
        <w:spacing w:before="100" w:after="100" w:line="360" w:lineRule="auto"/>
        <w:jc w:val="both"/>
        <w:rPr>
          <w:rFonts w:cs="Arial"/>
          <w:b/>
          <w:i/>
          <w:color w:val="000080"/>
        </w:rPr>
      </w:pPr>
      <w:r>
        <w:rPr>
          <w:rFonts w:cs="Arial"/>
        </w:rPr>
        <w:t xml:space="preserve">Fait en trois </w:t>
      </w:r>
      <w:r w:rsidR="00D462B4" w:rsidRPr="008C1AFF">
        <w:rPr>
          <w:rFonts w:cs="Arial"/>
        </w:rPr>
        <w:t xml:space="preserve">exemplaires, </w:t>
      </w:r>
      <w:r w:rsidR="00513A99">
        <w:rPr>
          <w:rFonts w:cs="Arial"/>
        </w:rPr>
        <w:t>le</w:t>
      </w:r>
      <w:r w:rsidR="00A51BAA">
        <w:rPr>
          <w:rFonts w:cs="Arial"/>
        </w:rPr>
        <w:t xml:space="preserve"> </w:t>
      </w:r>
      <w:r w:rsidR="00312DF5" w:rsidRPr="00D968B2">
        <w:rPr>
          <w:rFonts w:cs="Arial"/>
          <w:highlight w:val="yellow"/>
        </w:rPr>
        <w:t>31/01</w:t>
      </w:r>
      <w:r w:rsidR="00513A99" w:rsidRPr="00D968B2">
        <w:rPr>
          <w:rFonts w:cs="Arial"/>
          <w:highlight w:val="yellow"/>
        </w:rPr>
        <w:t>/</w:t>
      </w:r>
      <w:r w:rsidR="00E5143D" w:rsidRPr="00D968B2">
        <w:rPr>
          <w:rFonts w:cs="Arial"/>
          <w:highlight w:val="yellow"/>
        </w:rPr>
        <w:t>20</w:t>
      </w:r>
      <w:r w:rsidR="00312DF5" w:rsidRPr="00D968B2">
        <w:rPr>
          <w:rFonts w:cs="Arial"/>
          <w:highlight w:val="yellow"/>
        </w:rPr>
        <w:t>20</w:t>
      </w:r>
      <w:r w:rsidR="00E5143D" w:rsidRPr="00D968B2">
        <w:rPr>
          <w:rFonts w:cs="Arial"/>
          <w:highlight w:val="yellow"/>
        </w:rPr>
        <w:t xml:space="preserve"> à Clermont Ferrand</w:t>
      </w:r>
      <w:r w:rsidR="00D462B4" w:rsidRPr="00D968B2">
        <w:rPr>
          <w:rFonts w:cs="Arial"/>
          <w:highlight w:val="yellow"/>
        </w:rPr>
        <w:t>.</w:t>
      </w:r>
    </w:p>
    <w:p w14:paraId="059E143F" w14:textId="77777777" w:rsidR="00D462B4" w:rsidRPr="008C1AFF" w:rsidRDefault="00BC06B9" w:rsidP="00E127A1">
      <w:pPr>
        <w:pStyle w:val="En-tte"/>
        <w:tabs>
          <w:tab w:val="clear" w:pos="4536"/>
          <w:tab w:val="clear" w:pos="9072"/>
        </w:tabs>
        <w:spacing w:before="120" w:after="120" w:line="360" w:lineRule="auto"/>
        <w:jc w:val="both"/>
        <w:rPr>
          <w:rFonts w:cs="Arial"/>
        </w:rPr>
      </w:pPr>
      <w:r>
        <w:rPr>
          <w:b/>
          <w:noProof/>
        </w:rPr>
        <mc:AlternateContent>
          <mc:Choice Requires="wps">
            <w:drawing>
              <wp:anchor distT="0" distB="0" distL="114300" distR="114300" simplePos="0" relativeHeight="251664384" behindDoc="0" locked="0" layoutInCell="1" allowOverlap="1" wp14:anchorId="28CAB078" wp14:editId="02E0C549">
                <wp:simplePos x="0" y="0"/>
                <wp:positionH relativeFrom="margin">
                  <wp:posOffset>2469515</wp:posOffset>
                </wp:positionH>
                <wp:positionV relativeFrom="paragraph">
                  <wp:posOffset>304165</wp:posOffset>
                </wp:positionV>
                <wp:extent cx="2163445" cy="30226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0C09" w14:textId="77777777" w:rsidR="00BC06B9" w:rsidRPr="006F7665" w:rsidRDefault="00BC06B9" w:rsidP="00BC06B9">
                            <w:pPr>
                              <w:spacing w:line="360" w:lineRule="auto"/>
                              <w:rPr>
                                <w:b/>
                              </w:rPr>
                            </w:pPr>
                            <w:r>
                              <w:rPr>
                                <w:b/>
                              </w:rPr>
                              <w:t>Signature du prestataire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871932" id="_x0000_t202" coordsize="21600,21600" o:spt="202" path="m,l,21600r21600,l21600,xe">
                <v:stroke joinstyle="miter"/>
                <v:path gradientshapeok="t" o:connecttype="rect"/>
              </v:shapetype>
              <v:shape id="Text Box 2" o:spid="_x0000_s1026" type="#_x0000_t202" style="position:absolute;left:0;text-align:left;margin-left:194.45pt;margin-top:23.95pt;width:170.35pt;height:2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" filled="f" stroked="f">
                <v:textbox>
                  <w:txbxContent>
                    <w:p w:rsidR="00BC06B9" w:rsidRPr="006F7665" w:rsidRDefault="00BC06B9" w:rsidP="00BC06B9">
                      <w:pPr>
                        <w:spacing w:line="360" w:lineRule="auto"/>
                        <w:rPr>
                          <w:b/>
                        </w:rPr>
                      </w:pPr>
                      <w:r>
                        <w:rPr>
                          <w:b/>
                        </w:rPr>
                        <w:t>Signature du prestataire</w:t>
                      </w:r>
                    </w:p>
                  </w:txbxContent>
                </v:textbox>
                <w10:wrap anchorx="margin"/>
              </v:shape>
            </w:pict>
          </mc:Fallback>
        </mc:AlternateContent>
      </w:r>
      <w:r>
        <w:rPr>
          <w:b/>
          <w:noProof/>
        </w:rPr>
        <mc:AlternateContent>
          <mc:Choice Requires="wps">
            <w:drawing>
              <wp:anchor distT="0" distB="0" distL="114300" distR="114300" simplePos="0" relativeHeight="251662336" behindDoc="0" locked="0" layoutInCell="1" allowOverlap="1" wp14:anchorId="03FD4542" wp14:editId="2656B040">
                <wp:simplePos x="0" y="0"/>
                <wp:positionH relativeFrom="column">
                  <wp:posOffset>4805680</wp:posOffset>
                </wp:positionH>
                <wp:positionV relativeFrom="paragraph">
                  <wp:posOffset>323850</wp:posOffset>
                </wp:positionV>
                <wp:extent cx="2163445" cy="302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9D6B7" w14:textId="77777777" w:rsidR="00AD1F16" w:rsidRPr="006F7665" w:rsidRDefault="00AD1F16" w:rsidP="006F7665">
                            <w:pPr>
                              <w:spacing w:line="360" w:lineRule="auto"/>
                              <w:rPr>
                                <w:b/>
                              </w:rPr>
                            </w:pPr>
                            <w:r>
                              <w:rPr>
                                <w:b/>
                              </w:rPr>
                              <w:t>Signature du bénéficiaire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8.4pt;margin-top:25.5pt;width:170.3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" filled="f" stroked="f">
                <v:textbox>
                  <w:txbxContent>
                    <w:p w:rsidR="00AD1F16" w:rsidRPr="006F7665" w:rsidRDefault="00AD1F16" w:rsidP="006F7665">
                      <w:pPr>
                        <w:spacing w:line="360" w:lineRule="auto"/>
                        <w:rPr>
                          <w:b/>
                        </w:rPr>
                      </w:pPr>
                      <w:r>
                        <w:rPr>
                          <w:b/>
                        </w:rPr>
                        <w:t>Signature du bénéficiaire</w:t>
                      </w:r>
                    </w:p>
                  </w:txbxContent>
                </v:textbox>
              </v:shape>
            </w:pict>
          </mc:Fallback>
        </mc:AlternateContent>
      </w:r>
    </w:p>
    <w:p w14:paraId="1C7B7255" w14:textId="77777777" w:rsidR="00F646BE" w:rsidRPr="00BC06B9" w:rsidRDefault="00F646BE" w:rsidP="00F646BE">
      <w:pPr>
        <w:spacing w:line="360" w:lineRule="auto"/>
        <w:jc w:val="both"/>
        <w:rPr>
          <w:sz w:val="2"/>
          <w:szCs w:val="2"/>
        </w:rPr>
        <w:sectPr w:rsidR="00F646BE" w:rsidRPr="00BC06B9" w:rsidSect="00D462B4">
          <w:type w:val="continuous"/>
          <w:pgSz w:w="11906" w:h="16838"/>
          <w:pgMar w:top="720" w:right="720" w:bottom="1813" w:left="720" w:header="708" w:footer="320" w:gutter="0"/>
          <w:cols w:space="708"/>
          <w:docGrid w:linePitch="360"/>
        </w:sectPr>
      </w:pPr>
    </w:p>
    <w:p w14:paraId="46DDD842" w14:textId="5CD275E6" w:rsidR="00513A99" w:rsidRDefault="006F7665" w:rsidP="00BC06B9">
      <w:pPr>
        <w:spacing w:line="360" w:lineRule="auto"/>
        <w:rPr>
          <w:b/>
        </w:rPr>
      </w:pPr>
      <w:r>
        <w:rPr>
          <w:b/>
        </w:rPr>
        <w:t xml:space="preserve">Signature de </w:t>
      </w:r>
      <w:r w:rsidR="004A7B76">
        <w:rPr>
          <w:b/>
        </w:rPr>
        <w:t>BGE AURA</w:t>
      </w:r>
      <w:r>
        <w:rPr>
          <w:b/>
        </w:rPr>
        <w:t xml:space="preserve">      </w:t>
      </w:r>
    </w:p>
    <w:p w14:paraId="656B9862" w14:textId="77777777" w:rsidR="00BC06B9" w:rsidRDefault="00BC06B9" w:rsidP="00BC06B9">
      <w:pPr>
        <w:spacing w:line="360" w:lineRule="auto"/>
        <w:rPr>
          <w:rFonts w:cs="Arial"/>
          <w:color w:val="000080"/>
        </w:rPr>
      </w:pPr>
    </w:p>
    <w:p w14:paraId="7EC49DF1" w14:textId="77777777" w:rsidR="00BC06B9" w:rsidRPr="00BC06B9" w:rsidRDefault="00BC06B9" w:rsidP="00BC06B9">
      <w:pPr>
        <w:sectPr w:rsidR="00BC06B9" w:rsidRPr="00BC06B9" w:rsidSect="006F7665">
          <w:type w:val="continuous"/>
          <w:pgSz w:w="11906" w:h="16838"/>
          <w:pgMar w:top="720" w:right="720" w:bottom="1813" w:left="720" w:header="708" w:footer="320" w:gutter="0"/>
          <w:cols w:num="2" w:space="282"/>
          <w:docGrid w:linePitch="360"/>
        </w:sectPr>
      </w:pPr>
    </w:p>
    <w:p w14:paraId="33AC62FA" w14:textId="77777777" w:rsidR="00FD75A4" w:rsidRDefault="00FD75A4" w:rsidP="00513A99">
      <w:pPr>
        <w:pStyle w:val="Titre2"/>
        <w:pBdr>
          <w:bottom w:val="single" w:sz="4" w:space="1" w:color="000080"/>
        </w:pBdr>
        <w:spacing w:before="360" w:after="120" w:line="360" w:lineRule="auto"/>
        <w:jc w:val="both"/>
        <w:rPr>
          <w:rFonts w:cs="Arial"/>
          <w:color w:val="000080"/>
        </w:rPr>
        <w:sectPr w:rsidR="00FD75A4" w:rsidSect="00892871">
          <w:headerReference w:type="default" r:id="rId12"/>
          <w:type w:val="continuous"/>
          <w:pgSz w:w="11906" w:h="16838"/>
          <w:pgMar w:top="1702" w:right="720" w:bottom="993" w:left="720" w:header="708" w:footer="980" w:gutter="0"/>
          <w:cols w:space="708"/>
          <w:titlePg/>
          <w:docGrid w:linePitch="360"/>
        </w:sectPr>
      </w:pPr>
    </w:p>
    <w:p w14:paraId="57EC26AD" w14:textId="7DE77625" w:rsidR="00513A99" w:rsidRPr="008C1AFF" w:rsidRDefault="00513A99" w:rsidP="00513A99">
      <w:pPr>
        <w:pStyle w:val="Titre2"/>
        <w:pBdr>
          <w:bottom w:val="single" w:sz="4" w:space="1" w:color="000080"/>
        </w:pBdr>
        <w:spacing w:before="360" w:after="120" w:line="360" w:lineRule="auto"/>
        <w:jc w:val="both"/>
        <w:rPr>
          <w:rFonts w:cs="Arial"/>
          <w:color w:val="000080"/>
        </w:rPr>
      </w:pPr>
      <w:r>
        <w:rPr>
          <w:rFonts w:cs="Arial"/>
          <w:color w:val="000080"/>
        </w:rPr>
        <w:lastRenderedPageBreak/>
        <w:t>Liste des annexes</w:t>
      </w:r>
    </w:p>
    <w:p w14:paraId="1994AC11" w14:textId="77777777" w:rsidR="00513A99" w:rsidRDefault="00513A99" w:rsidP="00513A99">
      <w:pPr>
        <w:spacing w:before="120" w:after="120" w:line="360" w:lineRule="auto"/>
        <w:jc w:val="both"/>
        <w:rPr>
          <w:rFonts w:cs="Arial"/>
        </w:rPr>
      </w:pPr>
    </w:p>
    <w:p w14:paraId="7799CD42" w14:textId="11133A49" w:rsidR="00513A99" w:rsidRPr="00E23CDE" w:rsidRDefault="00B47BA4" w:rsidP="00513A99">
      <w:pPr>
        <w:spacing w:before="120" w:after="120" w:line="360" w:lineRule="auto"/>
        <w:jc w:val="both"/>
        <w:rPr>
          <w:rFonts w:cs="Arial"/>
          <w:b/>
        </w:rPr>
      </w:pPr>
      <w:r>
        <w:rPr>
          <w:rFonts w:cs="Arial"/>
          <w:b/>
        </w:rPr>
        <w:t>A</w:t>
      </w:r>
      <w:r w:rsidR="00513A99" w:rsidRPr="0050573B">
        <w:rPr>
          <w:rFonts w:cs="Arial"/>
          <w:b/>
        </w:rPr>
        <w:t>nnexe 1</w:t>
      </w:r>
      <w:r w:rsidR="00513A99">
        <w:rPr>
          <w:rFonts w:cs="Arial"/>
          <w:b/>
        </w:rPr>
        <w:t> </w:t>
      </w:r>
      <w:r w:rsidR="00AD1F16">
        <w:rPr>
          <w:rFonts w:cs="Arial"/>
        </w:rPr>
        <w:t>–</w:t>
      </w:r>
      <w:r>
        <w:rPr>
          <w:rFonts w:cs="Arial"/>
          <w:b/>
        </w:rPr>
        <w:t xml:space="preserve"> </w:t>
      </w:r>
      <w:r w:rsidR="00AD1F16" w:rsidRPr="00AD1F16">
        <w:rPr>
          <w:rFonts w:cs="Arial"/>
        </w:rPr>
        <w:t>Diagnostic et</w:t>
      </w:r>
      <w:r w:rsidR="00AD1F16">
        <w:rPr>
          <w:rFonts w:cs="Arial"/>
          <w:b/>
        </w:rPr>
        <w:t xml:space="preserve"> </w:t>
      </w:r>
      <w:r w:rsidR="00AD1F16">
        <w:rPr>
          <w:rFonts w:cs="Arial"/>
        </w:rPr>
        <w:t>c</w:t>
      </w:r>
      <w:r w:rsidR="00513A99" w:rsidRPr="00473361">
        <w:rPr>
          <w:rFonts w:cs="Arial"/>
        </w:rPr>
        <w:t>ahier des charges</w:t>
      </w:r>
      <w:r w:rsidR="0007762D">
        <w:rPr>
          <w:rFonts w:cs="Arial"/>
        </w:rPr>
        <w:t xml:space="preserve"> rédigé par </w:t>
      </w:r>
      <w:r w:rsidR="004A7B76">
        <w:rPr>
          <w:rFonts w:cs="Arial"/>
        </w:rPr>
        <w:t>BGE AURA</w:t>
      </w:r>
    </w:p>
    <w:p w14:paraId="626448F2" w14:textId="77777777" w:rsidR="00D617D8" w:rsidRDefault="00B47BA4" w:rsidP="00513A99">
      <w:pPr>
        <w:spacing w:before="120" w:after="120" w:line="360" w:lineRule="auto"/>
        <w:jc w:val="both"/>
        <w:rPr>
          <w:rFonts w:cs="Arial"/>
        </w:rPr>
      </w:pPr>
      <w:r>
        <w:rPr>
          <w:rFonts w:cs="Arial"/>
          <w:b/>
        </w:rPr>
        <w:t>A</w:t>
      </w:r>
      <w:r w:rsidR="00513A99" w:rsidRPr="00AF39C2">
        <w:rPr>
          <w:rFonts w:cs="Arial"/>
          <w:b/>
        </w:rPr>
        <w:t>nnexe 2</w:t>
      </w:r>
      <w:r w:rsidR="0007762D">
        <w:rPr>
          <w:rFonts w:cs="Arial"/>
          <w:b/>
        </w:rPr>
        <w:t xml:space="preserve"> - </w:t>
      </w:r>
      <w:r w:rsidR="00D617D8">
        <w:rPr>
          <w:rFonts w:cs="Arial"/>
        </w:rPr>
        <w:t>C</w:t>
      </w:r>
      <w:r w:rsidR="00D617D8" w:rsidRPr="0001486D">
        <w:rPr>
          <w:rFonts w:cs="Arial"/>
        </w:rPr>
        <w:t>alendrier d’intervention</w:t>
      </w:r>
      <w:r w:rsidR="00D617D8">
        <w:rPr>
          <w:rFonts w:cs="Arial"/>
        </w:rPr>
        <w:t xml:space="preserve"> </w:t>
      </w:r>
    </w:p>
    <w:p w14:paraId="3C4F6260" w14:textId="77777777" w:rsidR="0007762D" w:rsidRPr="00D617D8" w:rsidRDefault="00D617D8" w:rsidP="00513A99">
      <w:pPr>
        <w:spacing w:before="120" w:after="120" w:line="360" w:lineRule="auto"/>
        <w:jc w:val="both"/>
        <w:rPr>
          <w:rFonts w:cs="Arial"/>
        </w:rPr>
      </w:pPr>
      <w:r>
        <w:rPr>
          <w:rFonts w:cs="Arial"/>
          <w:b/>
        </w:rPr>
        <w:t xml:space="preserve">Annexes 3 </w:t>
      </w:r>
      <w:r w:rsidR="00892871">
        <w:rPr>
          <w:rFonts w:cs="Arial"/>
          <w:b/>
        </w:rPr>
        <w:t>–</w:t>
      </w:r>
      <w:r w:rsidR="00892871">
        <w:rPr>
          <w:rFonts w:cs="Arial"/>
        </w:rPr>
        <w:t xml:space="preserve"> Proposition retenue</w:t>
      </w:r>
    </w:p>
    <w:p w14:paraId="4C7DDD62" w14:textId="77777777" w:rsidR="00B47BA4" w:rsidRDefault="00B47BA4">
      <w:pPr>
        <w:rPr>
          <w:rFonts w:cs="Arial"/>
        </w:rPr>
      </w:pPr>
      <w:r>
        <w:rPr>
          <w:rFonts w:cs="Arial"/>
        </w:rPr>
        <w:br w:type="page"/>
      </w:r>
    </w:p>
    <w:p w14:paraId="13A2D0A5" w14:textId="54FFA825" w:rsidR="00B47BA4" w:rsidRDefault="00B47BA4" w:rsidP="00C974BA">
      <w:pPr>
        <w:pStyle w:val="Titre2"/>
        <w:pBdr>
          <w:bottom w:val="single" w:sz="4" w:space="1" w:color="000080"/>
        </w:pBdr>
        <w:spacing w:before="360" w:after="120" w:line="360" w:lineRule="auto"/>
        <w:jc w:val="both"/>
        <w:rPr>
          <w:rFonts w:cs="Arial"/>
          <w:color w:val="000080"/>
        </w:rPr>
      </w:pPr>
      <w:r>
        <w:rPr>
          <w:rFonts w:cs="Arial"/>
          <w:color w:val="000080"/>
        </w:rPr>
        <w:lastRenderedPageBreak/>
        <w:t>annexe 1 –</w:t>
      </w:r>
      <w:r w:rsidR="00AD1F16">
        <w:rPr>
          <w:rFonts w:cs="Arial"/>
          <w:color w:val="000080"/>
        </w:rPr>
        <w:t xml:space="preserve"> diagnostic et </w:t>
      </w:r>
      <w:r>
        <w:rPr>
          <w:rFonts w:cs="Arial"/>
          <w:color w:val="000080"/>
        </w:rPr>
        <w:t>cahier des charges</w:t>
      </w:r>
      <w:r w:rsidR="0007762D">
        <w:rPr>
          <w:rFonts w:cs="Arial"/>
          <w:color w:val="000080"/>
        </w:rPr>
        <w:t xml:space="preserve"> </w:t>
      </w:r>
      <w:r w:rsidR="004A7B76">
        <w:rPr>
          <w:rFonts w:cs="Arial"/>
          <w:color w:val="000080"/>
        </w:rPr>
        <w:t>BGE AURA</w:t>
      </w:r>
    </w:p>
    <w:p w14:paraId="682B0DD3" w14:textId="77777777" w:rsidR="00892871" w:rsidRDefault="00892871" w:rsidP="00892871"/>
    <w:p w14:paraId="56BE4738" w14:textId="77777777" w:rsidR="00892871" w:rsidRDefault="00892871" w:rsidP="00892871"/>
    <w:p w14:paraId="5CBF1AF0" w14:textId="77777777" w:rsidR="00892871" w:rsidRDefault="00892871" w:rsidP="00892871"/>
    <w:p w14:paraId="2A796319" w14:textId="77777777" w:rsidR="00892871" w:rsidRDefault="00892871" w:rsidP="00892871"/>
    <w:p w14:paraId="0DDB7DDE" w14:textId="77777777" w:rsidR="00892871" w:rsidRDefault="00892871" w:rsidP="00892871"/>
    <w:p w14:paraId="38786193" w14:textId="77777777" w:rsidR="00892871" w:rsidRDefault="00892871" w:rsidP="00892871"/>
    <w:p w14:paraId="7D441984" w14:textId="77777777" w:rsidR="00892871" w:rsidRDefault="00892871" w:rsidP="00892871"/>
    <w:p w14:paraId="3893EA58" w14:textId="77777777" w:rsidR="00892871" w:rsidRDefault="00892871" w:rsidP="00892871"/>
    <w:p w14:paraId="1D920285" w14:textId="77777777" w:rsidR="00892871" w:rsidRDefault="00892871" w:rsidP="00892871"/>
    <w:p w14:paraId="057765E9" w14:textId="77777777" w:rsidR="00892871" w:rsidRDefault="00892871" w:rsidP="00892871"/>
    <w:p w14:paraId="508D5AF5" w14:textId="77777777" w:rsidR="00892871" w:rsidRDefault="00892871" w:rsidP="00892871"/>
    <w:p w14:paraId="59E75580" w14:textId="77777777" w:rsidR="00892871" w:rsidRDefault="00892871" w:rsidP="00892871"/>
    <w:p w14:paraId="1AC7E9F1" w14:textId="77777777" w:rsidR="00892871" w:rsidRDefault="00892871" w:rsidP="00892871"/>
    <w:p w14:paraId="02667F3F" w14:textId="77777777" w:rsidR="00892871" w:rsidRDefault="00892871" w:rsidP="00892871"/>
    <w:p w14:paraId="312C4C4F" w14:textId="77777777" w:rsidR="00892871" w:rsidRDefault="00892871" w:rsidP="00892871"/>
    <w:p w14:paraId="0B7843ED" w14:textId="77777777" w:rsidR="00892871" w:rsidRDefault="00892871" w:rsidP="00892871"/>
    <w:p w14:paraId="1FD2A1AF" w14:textId="77777777" w:rsidR="00892871" w:rsidRDefault="00892871" w:rsidP="00892871"/>
    <w:p w14:paraId="6E916E18" w14:textId="77777777" w:rsidR="00892871" w:rsidRDefault="00892871" w:rsidP="00892871"/>
    <w:p w14:paraId="5C397F69" w14:textId="77777777" w:rsidR="00892871" w:rsidRDefault="00892871" w:rsidP="00892871"/>
    <w:p w14:paraId="24D9C02E" w14:textId="77777777" w:rsidR="00892871" w:rsidRDefault="00892871" w:rsidP="00892871"/>
    <w:p w14:paraId="50AE60CE" w14:textId="77777777" w:rsidR="00892871" w:rsidRDefault="00892871" w:rsidP="00892871"/>
    <w:p w14:paraId="4CC48C3D" w14:textId="77777777" w:rsidR="00892871" w:rsidRDefault="00892871" w:rsidP="00892871"/>
    <w:p w14:paraId="2B44CBFD" w14:textId="77777777" w:rsidR="00892871" w:rsidRDefault="00892871" w:rsidP="00892871"/>
    <w:p w14:paraId="09527BDC" w14:textId="77777777" w:rsidR="00892871" w:rsidRDefault="00892871" w:rsidP="00892871"/>
    <w:p w14:paraId="3C665D52" w14:textId="77777777" w:rsidR="00892871" w:rsidRPr="008C1AFF" w:rsidRDefault="00892871" w:rsidP="00892871">
      <w:pPr>
        <w:pStyle w:val="Titre2"/>
        <w:pBdr>
          <w:bottom w:val="single" w:sz="4" w:space="1" w:color="000080"/>
        </w:pBdr>
        <w:spacing w:before="360" w:after="120" w:line="360" w:lineRule="auto"/>
        <w:jc w:val="both"/>
        <w:rPr>
          <w:rFonts w:cs="Arial"/>
          <w:color w:val="000080"/>
        </w:rPr>
      </w:pPr>
      <w:r>
        <w:rPr>
          <w:rFonts w:cs="Arial"/>
          <w:color w:val="000080"/>
        </w:rPr>
        <w:lastRenderedPageBreak/>
        <w:t>annexe 2 – calendrier d’intervention</w:t>
      </w:r>
    </w:p>
    <w:p w14:paraId="3E16E7AF" w14:textId="77777777" w:rsidR="00892871" w:rsidRDefault="00892871" w:rsidP="00892871"/>
    <w:p w14:paraId="0FC2F6B3" w14:textId="63536959" w:rsidR="00892871" w:rsidRDefault="00AC2C4F" w:rsidP="00892871">
      <w:r>
        <w:t xml:space="preserve">Pour </w:t>
      </w:r>
      <w:r w:rsidR="007D0303">
        <w:t>**</w:t>
      </w:r>
      <w:r w:rsidR="00BC06B9">
        <w:t xml:space="preserve"> demi-</w:t>
      </w:r>
      <w:r>
        <w:t xml:space="preserve"> jour</w:t>
      </w:r>
      <w:r w:rsidR="00BC06B9">
        <w:t>née</w:t>
      </w:r>
      <w:r>
        <w:t>s d’interventions sur site :</w:t>
      </w:r>
    </w:p>
    <w:p w14:paraId="457EE780" w14:textId="77777777" w:rsidR="00BC06B9" w:rsidRDefault="00BC06B9" w:rsidP="00BC06B9">
      <w:pPr>
        <w:pStyle w:val="Paragraphedeliste"/>
        <w:numPr>
          <w:ilvl w:val="0"/>
          <w:numId w:val="32"/>
        </w:numPr>
      </w:pPr>
      <w:r>
        <w:t>5/03</w:t>
      </w:r>
    </w:p>
    <w:p w14:paraId="3083F55D" w14:textId="77777777" w:rsidR="00BC06B9" w:rsidRDefault="00BC06B9" w:rsidP="00BC06B9">
      <w:pPr>
        <w:pStyle w:val="Paragraphedeliste"/>
        <w:numPr>
          <w:ilvl w:val="0"/>
          <w:numId w:val="32"/>
        </w:numPr>
      </w:pPr>
      <w:r>
        <w:t>17/03</w:t>
      </w:r>
    </w:p>
    <w:p w14:paraId="5168BEC9" w14:textId="77777777" w:rsidR="00BC06B9" w:rsidRDefault="00BC06B9" w:rsidP="00BC06B9">
      <w:pPr>
        <w:pStyle w:val="Paragraphedeliste"/>
        <w:numPr>
          <w:ilvl w:val="0"/>
          <w:numId w:val="32"/>
        </w:numPr>
      </w:pPr>
      <w:r>
        <w:t>20/03</w:t>
      </w:r>
    </w:p>
    <w:p w14:paraId="3A6C023B" w14:textId="77777777" w:rsidR="00BC06B9" w:rsidRDefault="00BC06B9" w:rsidP="00BC06B9">
      <w:pPr>
        <w:pStyle w:val="Paragraphedeliste"/>
        <w:numPr>
          <w:ilvl w:val="0"/>
          <w:numId w:val="32"/>
        </w:numPr>
      </w:pPr>
      <w:r>
        <w:t>31/03</w:t>
      </w:r>
    </w:p>
    <w:p w14:paraId="5C9E69C6" w14:textId="77777777" w:rsidR="00BC06B9" w:rsidRDefault="00BC06B9" w:rsidP="00BC06B9">
      <w:pPr>
        <w:pStyle w:val="Paragraphedeliste"/>
        <w:numPr>
          <w:ilvl w:val="0"/>
          <w:numId w:val="32"/>
        </w:numPr>
      </w:pPr>
      <w:r>
        <w:t xml:space="preserve">2 séances en Avril, </w:t>
      </w:r>
    </w:p>
    <w:p w14:paraId="444CB0B0" w14:textId="77777777" w:rsidR="00BC06B9" w:rsidRDefault="00BC06B9" w:rsidP="00BC06B9">
      <w:pPr>
        <w:pStyle w:val="Paragraphedeliste"/>
        <w:numPr>
          <w:ilvl w:val="0"/>
          <w:numId w:val="32"/>
        </w:numPr>
      </w:pPr>
      <w:r>
        <w:t xml:space="preserve">2 séances en Mai </w:t>
      </w:r>
    </w:p>
    <w:p w14:paraId="4D232F05" w14:textId="77777777" w:rsidR="00BC06B9" w:rsidRDefault="00BC06B9" w:rsidP="00AF6A33">
      <w:pPr>
        <w:pStyle w:val="Paragraphedeliste"/>
        <w:numPr>
          <w:ilvl w:val="0"/>
          <w:numId w:val="32"/>
        </w:numPr>
      </w:pPr>
      <w:r>
        <w:t xml:space="preserve">2 séances en Juin </w:t>
      </w:r>
    </w:p>
    <w:p w14:paraId="59CFBFE9" w14:textId="77777777" w:rsidR="00BC06B9" w:rsidRDefault="00BC06B9" w:rsidP="00AF6A33">
      <w:pPr>
        <w:pStyle w:val="Paragraphedeliste"/>
        <w:numPr>
          <w:ilvl w:val="0"/>
          <w:numId w:val="32"/>
        </w:numPr>
      </w:pPr>
      <w:r>
        <w:t>2 séances en juillet</w:t>
      </w:r>
    </w:p>
    <w:p w14:paraId="12023978" w14:textId="77777777" w:rsidR="00BC06B9" w:rsidRDefault="00BC06B9" w:rsidP="00AF6A33">
      <w:pPr>
        <w:pStyle w:val="Paragraphedeliste"/>
        <w:numPr>
          <w:ilvl w:val="0"/>
          <w:numId w:val="32"/>
        </w:numPr>
      </w:pPr>
      <w:r>
        <w:t>2 séances en septembre</w:t>
      </w:r>
    </w:p>
    <w:p w14:paraId="7A6372AD" w14:textId="77777777" w:rsidR="00892871" w:rsidRDefault="00BC06B9" w:rsidP="00BC06B9">
      <w:r>
        <w:t>Fin prévue de l’accompagnement début Octobre.</w:t>
      </w:r>
    </w:p>
    <w:p w14:paraId="54335EFE" w14:textId="77777777" w:rsidR="00892871" w:rsidRDefault="00892871" w:rsidP="00892871"/>
    <w:p w14:paraId="51D011C3" w14:textId="77777777" w:rsidR="00892871" w:rsidRDefault="00892871" w:rsidP="00892871"/>
    <w:p w14:paraId="3646375D" w14:textId="77777777" w:rsidR="00892871" w:rsidRDefault="00892871" w:rsidP="00892871"/>
    <w:p w14:paraId="3EC6B63D" w14:textId="77777777" w:rsidR="00892871" w:rsidRDefault="00892871" w:rsidP="00892871"/>
    <w:p w14:paraId="684A18A0" w14:textId="77777777" w:rsidR="00892871" w:rsidRDefault="00892871" w:rsidP="00892871"/>
    <w:p w14:paraId="7D9FA37D" w14:textId="77777777" w:rsidR="00892871" w:rsidRDefault="00892871" w:rsidP="00892871"/>
    <w:p w14:paraId="704FEBCB" w14:textId="77777777" w:rsidR="00892871" w:rsidRDefault="00892871" w:rsidP="00892871"/>
    <w:p w14:paraId="4515AE7A" w14:textId="77777777" w:rsidR="00892871" w:rsidRDefault="00892871" w:rsidP="00892871"/>
    <w:p w14:paraId="6BD34F2A" w14:textId="77777777" w:rsidR="00892871" w:rsidRDefault="00892871" w:rsidP="00892871"/>
    <w:p w14:paraId="2490FE16" w14:textId="77777777" w:rsidR="00892871" w:rsidRDefault="00892871" w:rsidP="00892871"/>
    <w:p w14:paraId="69706755" w14:textId="77777777" w:rsidR="00892871" w:rsidRDefault="00892871" w:rsidP="00892871"/>
    <w:p w14:paraId="183923D0" w14:textId="77777777" w:rsidR="00892871" w:rsidRDefault="00892871" w:rsidP="00892871"/>
    <w:p w14:paraId="631FA6AC" w14:textId="2F846767" w:rsidR="00892871" w:rsidRDefault="00892871" w:rsidP="00892871"/>
    <w:p w14:paraId="057FA008" w14:textId="77777777" w:rsidR="00C974BA" w:rsidRDefault="00C974BA" w:rsidP="00892871"/>
    <w:p w14:paraId="5049F298" w14:textId="77777777" w:rsidR="00892871" w:rsidRPr="008C1AFF" w:rsidRDefault="00892871" w:rsidP="00892871">
      <w:pPr>
        <w:pStyle w:val="Titre2"/>
        <w:pBdr>
          <w:bottom w:val="single" w:sz="4" w:space="1" w:color="000080"/>
        </w:pBdr>
        <w:spacing w:before="360" w:after="120" w:line="360" w:lineRule="auto"/>
        <w:jc w:val="both"/>
        <w:rPr>
          <w:rFonts w:cs="Arial"/>
          <w:color w:val="000080"/>
        </w:rPr>
      </w:pPr>
      <w:r>
        <w:rPr>
          <w:rFonts w:cs="Arial"/>
          <w:color w:val="000080"/>
        </w:rPr>
        <w:lastRenderedPageBreak/>
        <w:t>annexe 3 – proposition d’intervention retenue</w:t>
      </w:r>
    </w:p>
    <w:p w14:paraId="3FEC9074" w14:textId="77777777" w:rsidR="00892871" w:rsidRDefault="00892871" w:rsidP="00892871"/>
    <w:p w14:paraId="716E86CF" w14:textId="77777777" w:rsidR="00892871" w:rsidRDefault="00892871" w:rsidP="00892871"/>
    <w:p w14:paraId="383696C8" w14:textId="77777777" w:rsidR="00892871" w:rsidRPr="00892871" w:rsidRDefault="00892871" w:rsidP="00892871"/>
    <w:sectPr w:rsidR="00892871" w:rsidRPr="00892871" w:rsidSect="00FD75A4">
      <w:pgSz w:w="11906" w:h="16838"/>
      <w:pgMar w:top="1702" w:right="720" w:bottom="993" w:left="720" w:header="708" w:footer="9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30FE" w14:textId="77777777" w:rsidR="00AD1F16" w:rsidRDefault="00AD1F16" w:rsidP="00D030D5">
      <w:pPr>
        <w:spacing w:after="0" w:line="240" w:lineRule="auto"/>
      </w:pPr>
      <w:r>
        <w:separator/>
      </w:r>
    </w:p>
  </w:endnote>
  <w:endnote w:type="continuationSeparator" w:id="0">
    <w:p w14:paraId="00431673" w14:textId="77777777" w:rsidR="00AD1F16" w:rsidRDefault="00AD1F16" w:rsidP="00D0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8232" w14:textId="19EA1955" w:rsidR="00C84B17" w:rsidRDefault="00AF39EF" w:rsidP="00680DD3">
    <w:pPr>
      <w:pStyle w:val="Pieddepage"/>
      <w:jc w:val="center"/>
      <w:rPr>
        <w:noProof/>
      </w:rPr>
    </w:pPr>
    <w:r>
      <w:rPr>
        <w:noProof/>
      </w:rPr>
      <w:drawing>
        <wp:anchor distT="0" distB="0" distL="114300" distR="114300" simplePos="0" relativeHeight="251658240" behindDoc="1" locked="0" layoutInCell="1" allowOverlap="1" wp14:anchorId="3D131A6E" wp14:editId="135C12B1">
          <wp:simplePos x="0" y="0"/>
          <wp:positionH relativeFrom="column">
            <wp:posOffset>2125980</wp:posOffset>
          </wp:positionH>
          <wp:positionV relativeFrom="paragraph">
            <wp:posOffset>-445770</wp:posOffset>
          </wp:positionV>
          <wp:extent cx="4030345" cy="571500"/>
          <wp:effectExtent l="0" t="0" r="8255" b="0"/>
          <wp:wrapTight wrapText="bothSides">
            <wp:wrapPolygon edited="0">
              <wp:start x="0" y="0"/>
              <wp:lineTo x="0" y="20880"/>
              <wp:lineTo x="21542" y="20880"/>
              <wp:lineTo x="215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Financeurs.png"/>
                  <pic:cNvPicPr/>
                </pic:nvPicPr>
                <pic:blipFill>
                  <a:blip r:embed="rId1">
                    <a:extLst>
                      <a:ext uri="{28A0092B-C50C-407E-A947-70E740481C1C}">
                        <a14:useLocalDpi xmlns:a14="http://schemas.microsoft.com/office/drawing/2010/main" val="0"/>
                      </a:ext>
                    </a:extLst>
                  </a:blip>
                  <a:stretch>
                    <a:fillRect/>
                  </a:stretch>
                </pic:blipFill>
                <pic:spPr>
                  <a:xfrm>
                    <a:off x="0" y="0"/>
                    <a:ext cx="4030345" cy="57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EE5201" wp14:editId="5C4A113B">
          <wp:simplePos x="0" y="0"/>
          <wp:positionH relativeFrom="column">
            <wp:posOffset>1104900</wp:posOffset>
          </wp:positionH>
          <wp:positionV relativeFrom="paragraph">
            <wp:posOffset>-381000</wp:posOffset>
          </wp:positionV>
          <wp:extent cx="967105" cy="373380"/>
          <wp:effectExtent l="0" t="0" r="4445" b="762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10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6595C" w14:textId="1BC9129A" w:rsidR="00AD1F16" w:rsidRDefault="00AD1F16" w:rsidP="00680DD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455B" w14:textId="77777777" w:rsidR="00AD1F16" w:rsidRDefault="00AD1F16" w:rsidP="00D030D5">
      <w:pPr>
        <w:spacing w:after="0" w:line="240" w:lineRule="auto"/>
      </w:pPr>
      <w:r>
        <w:separator/>
      </w:r>
    </w:p>
  </w:footnote>
  <w:footnote w:type="continuationSeparator" w:id="0">
    <w:p w14:paraId="18BE462D" w14:textId="77777777" w:rsidR="00AD1F16" w:rsidRDefault="00AD1F16" w:rsidP="00D0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04"/>
      <w:gridCol w:w="2462"/>
    </w:tblGrid>
    <w:tr w:rsidR="00AD1F16" w14:paraId="7BC52E58" w14:textId="77777777" w:rsidTr="00A1205C">
      <w:trPr>
        <w:trHeight w:val="288"/>
      </w:trPr>
      <w:sdt>
        <w:sdtPr>
          <w:rPr>
            <w:rFonts w:asciiTheme="majorHAnsi" w:eastAsiaTheme="majorEastAsia" w:hAnsiTheme="majorHAnsi" w:cstheme="majorBidi"/>
            <w:sz w:val="36"/>
            <w:szCs w:val="36"/>
          </w:rPr>
          <w:alias w:val="Titre"/>
          <w:id w:val="540590594"/>
          <w:placeholder>
            <w:docPart w:val="33B83D20045747DBB46B674D521BC8BD"/>
          </w:placeholder>
          <w:dataBinding w:prefixMappings="xmlns:ns0='http://schemas.openxmlformats.org/package/2006/metadata/core-properties' xmlns:ns1='http://purl.org/dc/elements/1.1/'" w:xpath="/ns0:coreProperties[1]/ns1:title[1]" w:storeItemID="{6C3C8BC8-F283-45AE-878A-BAB7291924A1}"/>
          <w:text/>
        </w:sdtPr>
        <w:sdtEndPr/>
        <w:sdtContent>
          <w:tc>
            <w:tcPr>
              <w:tcW w:w="8195" w:type="dxa"/>
            </w:tcPr>
            <w:p w14:paraId="07C58DDF" w14:textId="77777777" w:rsidR="00AD1F16" w:rsidRDefault="00704867" w:rsidP="00DA7388">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Convention </w:t>
              </w:r>
              <w:r w:rsidR="00FC7C2C">
                <w:rPr>
                  <w:rFonts w:asciiTheme="majorHAnsi" w:eastAsiaTheme="majorEastAsia" w:hAnsiTheme="majorHAnsi" w:cstheme="majorBidi"/>
                  <w:sz w:val="36"/>
                  <w:szCs w:val="36"/>
                </w:rPr>
                <w:t>tri</w:t>
              </w:r>
              <w:r w:rsidR="00AD1F16">
                <w:rPr>
                  <w:rFonts w:asciiTheme="majorHAnsi" w:eastAsiaTheme="majorEastAsia" w:hAnsiTheme="majorHAnsi" w:cstheme="majorBidi"/>
                  <w:sz w:val="36"/>
                  <w:szCs w:val="36"/>
                </w:rPr>
                <w:t>partite</w:t>
              </w:r>
            </w:p>
          </w:tc>
        </w:sdtContent>
      </w:sdt>
      <w:tc>
        <w:tcPr>
          <w:tcW w:w="2501" w:type="dxa"/>
        </w:tcPr>
        <w:p w14:paraId="40E06666" w14:textId="5D26B7DD" w:rsidR="00AD1F16" w:rsidRDefault="00AD1F16" w:rsidP="00A14925">
          <w:pPr>
            <w:pStyle w:val="En-tte"/>
            <w:rPr>
              <w:rFonts w:asciiTheme="majorHAnsi" w:eastAsiaTheme="majorEastAsia" w:hAnsiTheme="majorHAnsi" w:cstheme="majorBidi"/>
              <w:b/>
              <w:bCs/>
              <w:color w:val="3891A7" w:themeColor="accent1"/>
              <w:sz w:val="36"/>
              <w:szCs w:val="36"/>
            </w:rPr>
          </w:pPr>
          <w:r w:rsidRPr="00A1205C">
            <w:rPr>
              <w:rFonts w:asciiTheme="majorHAnsi" w:eastAsiaTheme="majorEastAsia" w:hAnsiTheme="majorHAnsi" w:cstheme="majorBidi"/>
              <w:b/>
              <w:bCs/>
              <w:color w:val="3891A7" w:themeColor="accent1"/>
              <w:sz w:val="32"/>
              <w:szCs w:val="36"/>
            </w:rPr>
            <w:t xml:space="preserve">BGE </w:t>
          </w:r>
          <w:r w:rsidR="003169CE">
            <w:rPr>
              <w:rFonts w:asciiTheme="majorHAnsi" w:eastAsiaTheme="majorEastAsia" w:hAnsiTheme="majorHAnsi" w:cstheme="majorBidi"/>
              <w:b/>
              <w:bCs/>
              <w:color w:val="3891A7" w:themeColor="accent1"/>
              <w:sz w:val="32"/>
              <w:szCs w:val="36"/>
            </w:rPr>
            <w:t>AURA</w:t>
          </w:r>
        </w:p>
      </w:tc>
    </w:tr>
  </w:tbl>
  <w:p w14:paraId="568FD742" w14:textId="39D80EE0" w:rsidR="00AD1F16" w:rsidRDefault="00AD1F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55"/>
      <w:gridCol w:w="22321"/>
    </w:tblGrid>
    <w:tr w:rsidR="00AD1F16" w14:paraId="6342162D" w14:textId="77777777" w:rsidTr="006C6F4E">
      <w:trPr>
        <w:trHeight w:val="288"/>
      </w:trPr>
      <w:sdt>
        <w:sdtPr>
          <w:rPr>
            <w:rFonts w:asciiTheme="majorHAnsi" w:eastAsiaTheme="majorEastAsia" w:hAnsiTheme="majorHAnsi" w:cstheme="majorBidi"/>
            <w:sz w:val="30"/>
            <w:szCs w:val="30"/>
          </w:rPr>
          <w:alias w:val="Titre"/>
          <w:id w:val="6363295"/>
          <w:dataBinding w:prefixMappings="xmlns:ns0='http://schemas.openxmlformats.org/package/2006/metadata/core-properties' xmlns:ns1='http://purl.org/dc/elements/1.1/'" w:xpath="/ns0:coreProperties[1]/ns1:title[1]" w:storeItemID="{6C3C8BC8-F283-45AE-878A-BAB7291924A1}"/>
          <w:text/>
        </w:sdtPr>
        <w:sdtEndPr/>
        <w:sdtContent>
          <w:tc>
            <w:tcPr>
              <w:tcW w:w="8620" w:type="dxa"/>
            </w:tcPr>
            <w:p w14:paraId="52C6A202" w14:textId="77777777" w:rsidR="00AD1F16" w:rsidRDefault="00FC7C2C" w:rsidP="006C6F4E">
              <w:pPr>
                <w:pStyle w:val="En-tte"/>
                <w:tabs>
                  <w:tab w:val="clear" w:pos="4536"/>
                  <w:tab w:val="clear" w:pos="9072"/>
                </w:tabs>
                <w:jc w:val="right"/>
                <w:rPr>
                  <w:rFonts w:asciiTheme="majorHAnsi" w:eastAsiaTheme="majorEastAsia" w:hAnsiTheme="majorHAnsi" w:cstheme="majorBidi"/>
                  <w:sz w:val="36"/>
                  <w:szCs w:val="36"/>
                </w:rPr>
              </w:pPr>
              <w:r>
                <w:rPr>
                  <w:rFonts w:asciiTheme="majorHAnsi" w:eastAsiaTheme="majorEastAsia" w:hAnsiTheme="majorHAnsi" w:cstheme="majorBidi"/>
                  <w:sz w:val="30"/>
                  <w:szCs w:val="30"/>
                </w:rPr>
                <w:t>Convention tripartite</w:t>
              </w:r>
            </w:p>
          </w:tc>
        </w:sdtContent>
      </w:sdt>
      <w:tc>
        <w:tcPr>
          <w:tcW w:w="22833" w:type="dxa"/>
        </w:tcPr>
        <w:p w14:paraId="2941FADF" w14:textId="7FA6D367" w:rsidR="00AD1F16" w:rsidRDefault="004A7B76" w:rsidP="00995C87">
          <w:pPr>
            <w:pStyle w:val="En-tte"/>
            <w:rPr>
              <w:rFonts w:asciiTheme="majorHAnsi" w:eastAsiaTheme="majorEastAsia" w:hAnsiTheme="majorHAnsi" w:cstheme="majorBidi"/>
              <w:b/>
              <w:bCs/>
              <w:color w:val="3891A7" w:themeColor="accent1"/>
              <w:sz w:val="36"/>
              <w:szCs w:val="36"/>
            </w:rPr>
          </w:pPr>
          <w:r>
            <w:rPr>
              <w:rFonts w:asciiTheme="majorHAnsi" w:eastAsiaTheme="majorEastAsia" w:hAnsiTheme="majorHAnsi" w:cstheme="majorBidi"/>
              <w:b/>
              <w:bCs/>
              <w:color w:val="3891A7" w:themeColor="accent1"/>
              <w:sz w:val="32"/>
              <w:szCs w:val="36"/>
            </w:rPr>
            <w:t>BGE AURA</w:t>
          </w:r>
        </w:p>
      </w:tc>
    </w:tr>
  </w:tbl>
  <w:p w14:paraId="79599C07" w14:textId="77777777" w:rsidR="00AD1F16" w:rsidRDefault="00AD1F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37E"/>
    <w:multiLevelType w:val="hybridMultilevel"/>
    <w:tmpl w:val="DE4E1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E4DF5"/>
    <w:multiLevelType w:val="hybridMultilevel"/>
    <w:tmpl w:val="687834A0"/>
    <w:lvl w:ilvl="0" w:tplc="F8D48F2E">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93ED7"/>
    <w:multiLevelType w:val="hybridMultilevel"/>
    <w:tmpl w:val="DC14A5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B510D"/>
    <w:multiLevelType w:val="hybridMultilevel"/>
    <w:tmpl w:val="64A43CAE"/>
    <w:lvl w:ilvl="0" w:tplc="040C0001">
      <w:start w:val="1"/>
      <w:numFmt w:val="bullet"/>
      <w:lvlText w:val=""/>
      <w:lvlJc w:val="left"/>
      <w:pPr>
        <w:ind w:left="720" w:hanging="360"/>
      </w:pPr>
      <w:rPr>
        <w:rFonts w:ascii="Symbol" w:hAnsi="Symbol" w:hint="default"/>
        <w:color w:val="00008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B77A5"/>
    <w:multiLevelType w:val="hybridMultilevel"/>
    <w:tmpl w:val="13C85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291F2A"/>
    <w:multiLevelType w:val="hybridMultilevel"/>
    <w:tmpl w:val="70920EC0"/>
    <w:lvl w:ilvl="0" w:tplc="78248BC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AB027E2"/>
    <w:multiLevelType w:val="hybridMultilevel"/>
    <w:tmpl w:val="6E2AD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506A12"/>
    <w:multiLevelType w:val="hybridMultilevel"/>
    <w:tmpl w:val="E6E45A3C"/>
    <w:lvl w:ilvl="0" w:tplc="4B9E7B0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10308"/>
    <w:multiLevelType w:val="hybridMultilevel"/>
    <w:tmpl w:val="484E69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733A3"/>
    <w:multiLevelType w:val="hybridMultilevel"/>
    <w:tmpl w:val="E9B8EB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4853D8"/>
    <w:multiLevelType w:val="hybridMultilevel"/>
    <w:tmpl w:val="7E02B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A46C91"/>
    <w:multiLevelType w:val="hybridMultilevel"/>
    <w:tmpl w:val="55C82F5C"/>
    <w:lvl w:ilvl="0" w:tplc="EEF8453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0C2114"/>
    <w:multiLevelType w:val="hybridMultilevel"/>
    <w:tmpl w:val="BFAA5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E92079"/>
    <w:multiLevelType w:val="hybridMultilevel"/>
    <w:tmpl w:val="0764C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CC40CD"/>
    <w:multiLevelType w:val="hybridMultilevel"/>
    <w:tmpl w:val="67A6D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A275C1"/>
    <w:multiLevelType w:val="hybridMultilevel"/>
    <w:tmpl w:val="0618164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713370"/>
    <w:multiLevelType w:val="hybridMultilevel"/>
    <w:tmpl w:val="1CB80C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DAB61C3"/>
    <w:multiLevelType w:val="hybridMultilevel"/>
    <w:tmpl w:val="0186D97C"/>
    <w:lvl w:ilvl="0" w:tplc="78248BC2">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B7D31"/>
    <w:multiLevelType w:val="hybridMultilevel"/>
    <w:tmpl w:val="071033FC"/>
    <w:lvl w:ilvl="0" w:tplc="78248B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C7727A"/>
    <w:multiLevelType w:val="hybridMultilevel"/>
    <w:tmpl w:val="2152A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F85241"/>
    <w:multiLevelType w:val="hybridMultilevel"/>
    <w:tmpl w:val="B74EDD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1103D"/>
    <w:multiLevelType w:val="hybridMultilevel"/>
    <w:tmpl w:val="FB082374"/>
    <w:lvl w:ilvl="0" w:tplc="B8A8AF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D60828"/>
    <w:multiLevelType w:val="hybridMultilevel"/>
    <w:tmpl w:val="EA78C1C0"/>
    <w:lvl w:ilvl="0" w:tplc="EF423D9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FA031C"/>
    <w:multiLevelType w:val="hybridMultilevel"/>
    <w:tmpl w:val="66703DA4"/>
    <w:lvl w:ilvl="0" w:tplc="CE1CA6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45284"/>
    <w:multiLevelType w:val="hybridMultilevel"/>
    <w:tmpl w:val="941A11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65F0549"/>
    <w:multiLevelType w:val="hybridMultilevel"/>
    <w:tmpl w:val="E6CA7EB2"/>
    <w:lvl w:ilvl="0" w:tplc="78248BC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55135"/>
    <w:multiLevelType w:val="hybridMultilevel"/>
    <w:tmpl w:val="932474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2B1B01"/>
    <w:multiLevelType w:val="hybridMultilevel"/>
    <w:tmpl w:val="E5A457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1866370"/>
    <w:multiLevelType w:val="hybridMultilevel"/>
    <w:tmpl w:val="0E5423FC"/>
    <w:lvl w:ilvl="0" w:tplc="040C0001">
      <w:start w:val="1"/>
      <w:numFmt w:val="bullet"/>
      <w:lvlText w:val=""/>
      <w:lvlJc w:val="left"/>
      <w:pPr>
        <w:ind w:left="720" w:hanging="360"/>
      </w:pPr>
      <w:rPr>
        <w:rFonts w:ascii="Symbol" w:hAnsi="Symbol" w:hint="default"/>
        <w:color w:val="00008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660E6E"/>
    <w:multiLevelType w:val="hybridMultilevel"/>
    <w:tmpl w:val="9A3C6832"/>
    <w:lvl w:ilvl="0" w:tplc="040C0001">
      <w:start w:val="1"/>
      <w:numFmt w:val="bullet"/>
      <w:lvlText w:val=""/>
      <w:lvlJc w:val="left"/>
      <w:pPr>
        <w:ind w:left="720" w:hanging="360"/>
      </w:pPr>
      <w:rPr>
        <w:rFonts w:ascii="Symbol" w:hAnsi="Symbol" w:hint="default"/>
        <w:color w:val="00008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434C4A"/>
    <w:multiLevelType w:val="hybridMultilevel"/>
    <w:tmpl w:val="077C5EB4"/>
    <w:lvl w:ilvl="0" w:tplc="1F7A175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69631EB"/>
    <w:multiLevelType w:val="hybridMultilevel"/>
    <w:tmpl w:val="80E8CA42"/>
    <w:lvl w:ilvl="0" w:tplc="040C0005">
      <w:start w:val="1"/>
      <w:numFmt w:val="bullet"/>
      <w:lvlText w:val=""/>
      <w:lvlJc w:val="left"/>
      <w:pPr>
        <w:tabs>
          <w:tab w:val="num" w:pos="473"/>
        </w:tabs>
        <w:ind w:left="473" w:hanging="360"/>
      </w:pPr>
      <w:rPr>
        <w:rFonts w:ascii="Wingdings" w:hAnsi="Wingdings" w:hint="default"/>
      </w:rPr>
    </w:lvl>
    <w:lvl w:ilvl="1" w:tplc="040C0003">
      <w:start w:val="1"/>
      <w:numFmt w:val="bullet"/>
      <w:lvlText w:val="o"/>
      <w:lvlJc w:val="left"/>
      <w:pPr>
        <w:tabs>
          <w:tab w:val="num" w:pos="1193"/>
        </w:tabs>
        <w:ind w:left="1193" w:hanging="360"/>
      </w:pPr>
      <w:rPr>
        <w:rFonts w:ascii="Courier New" w:hAnsi="Courier New" w:cs="Courier New" w:hint="default"/>
      </w:rPr>
    </w:lvl>
    <w:lvl w:ilvl="2" w:tplc="040C0005">
      <w:start w:val="1"/>
      <w:numFmt w:val="bullet"/>
      <w:lvlText w:val=""/>
      <w:lvlJc w:val="left"/>
      <w:pPr>
        <w:tabs>
          <w:tab w:val="num" w:pos="1913"/>
        </w:tabs>
        <w:ind w:left="1913" w:hanging="360"/>
      </w:pPr>
      <w:rPr>
        <w:rFonts w:ascii="Wingdings" w:hAnsi="Wingdings" w:hint="default"/>
      </w:rPr>
    </w:lvl>
    <w:lvl w:ilvl="3" w:tplc="040C0001">
      <w:start w:val="1"/>
      <w:numFmt w:val="bullet"/>
      <w:lvlText w:val=""/>
      <w:lvlJc w:val="left"/>
      <w:pPr>
        <w:tabs>
          <w:tab w:val="num" w:pos="2633"/>
        </w:tabs>
        <w:ind w:left="2633" w:hanging="360"/>
      </w:pPr>
      <w:rPr>
        <w:rFonts w:ascii="Symbol" w:hAnsi="Symbol" w:hint="default"/>
      </w:rPr>
    </w:lvl>
    <w:lvl w:ilvl="4" w:tplc="040C0003">
      <w:start w:val="1"/>
      <w:numFmt w:val="bullet"/>
      <w:lvlText w:val="o"/>
      <w:lvlJc w:val="left"/>
      <w:pPr>
        <w:tabs>
          <w:tab w:val="num" w:pos="3353"/>
        </w:tabs>
        <w:ind w:left="3353" w:hanging="360"/>
      </w:pPr>
      <w:rPr>
        <w:rFonts w:ascii="Courier New" w:hAnsi="Courier New" w:cs="Courier New" w:hint="default"/>
      </w:rPr>
    </w:lvl>
    <w:lvl w:ilvl="5" w:tplc="040C0005">
      <w:start w:val="1"/>
      <w:numFmt w:val="bullet"/>
      <w:lvlText w:val=""/>
      <w:lvlJc w:val="left"/>
      <w:pPr>
        <w:tabs>
          <w:tab w:val="num" w:pos="4073"/>
        </w:tabs>
        <w:ind w:left="4073" w:hanging="360"/>
      </w:pPr>
      <w:rPr>
        <w:rFonts w:ascii="Wingdings" w:hAnsi="Wingdings" w:hint="default"/>
      </w:rPr>
    </w:lvl>
    <w:lvl w:ilvl="6" w:tplc="040C0001">
      <w:start w:val="1"/>
      <w:numFmt w:val="bullet"/>
      <w:lvlText w:val=""/>
      <w:lvlJc w:val="left"/>
      <w:pPr>
        <w:tabs>
          <w:tab w:val="num" w:pos="4793"/>
        </w:tabs>
        <w:ind w:left="4793" w:hanging="360"/>
      </w:pPr>
      <w:rPr>
        <w:rFonts w:ascii="Symbol" w:hAnsi="Symbol" w:hint="default"/>
      </w:rPr>
    </w:lvl>
    <w:lvl w:ilvl="7" w:tplc="040C0003">
      <w:start w:val="1"/>
      <w:numFmt w:val="bullet"/>
      <w:lvlText w:val="o"/>
      <w:lvlJc w:val="left"/>
      <w:pPr>
        <w:tabs>
          <w:tab w:val="num" w:pos="5513"/>
        </w:tabs>
        <w:ind w:left="5513" w:hanging="360"/>
      </w:pPr>
      <w:rPr>
        <w:rFonts w:ascii="Courier New" w:hAnsi="Courier New" w:cs="Courier New" w:hint="default"/>
      </w:rPr>
    </w:lvl>
    <w:lvl w:ilvl="8" w:tplc="040C0005">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75C55A2"/>
    <w:multiLevelType w:val="hybridMultilevel"/>
    <w:tmpl w:val="C44AE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EB3561"/>
    <w:multiLevelType w:val="hybridMultilevel"/>
    <w:tmpl w:val="EC10E9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BF4D8F"/>
    <w:multiLevelType w:val="hybridMultilevel"/>
    <w:tmpl w:val="AF96871A"/>
    <w:lvl w:ilvl="0" w:tplc="3692F3D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683D7A"/>
    <w:multiLevelType w:val="hybridMultilevel"/>
    <w:tmpl w:val="15A0FF5A"/>
    <w:lvl w:ilvl="0" w:tplc="CD5248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05218841">
    <w:abstractNumId w:val="33"/>
  </w:num>
  <w:num w:numId="2" w16cid:durableId="1389112509">
    <w:abstractNumId w:val="16"/>
  </w:num>
  <w:num w:numId="3" w16cid:durableId="237709577">
    <w:abstractNumId w:val="10"/>
  </w:num>
  <w:num w:numId="4" w16cid:durableId="642464886">
    <w:abstractNumId w:val="27"/>
  </w:num>
  <w:num w:numId="5" w16cid:durableId="1683966611">
    <w:abstractNumId w:val="8"/>
  </w:num>
  <w:num w:numId="6" w16cid:durableId="26566608">
    <w:abstractNumId w:val="21"/>
  </w:num>
  <w:num w:numId="7" w16cid:durableId="1219635905">
    <w:abstractNumId w:val="15"/>
  </w:num>
  <w:num w:numId="8" w16cid:durableId="936985138">
    <w:abstractNumId w:val="19"/>
  </w:num>
  <w:num w:numId="9" w16cid:durableId="1756433849">
    <w:abstractNumId w:val="4"/>
  </w:num>
  <w:num w:numId="10" w16cid:durableId="1054499281">
    <w:abstractNumId w:val="34"/>
  </w:num>
  <w:num w:numId="11" w16cid:durableId="1605527596">
    <w:abstractNumId w:val="3"/>
  </w:num>
  <w:num w:numId="12" w16cid:durableId="1035082058">
    <w:abstractNumId w:val="28"/>
  </w:num>
  <w:num w:numId="13" w16cid:durableId="1295599730">
    <w:abstractNumId w:val="29"/>
  </w:num>
  <w:num w:numId="14" w16cid:durableId="776830038">
    <w:abstractNumId w:val="26"/>
  </w:num>
  <w:num w:numId="15" w16cid:durableId="1047753631">
    <w:abstractNumId w:val="12"/>
  </w:num>
  <w:num w:numId="16" w16cid:durableId="1063216116">
    <w:abstractNumId w:val="23"/>
  </w:num>
  <w:num w:numId="17" w16cid:durableId="719477517">
    <w:abstractNumId w:val="1"/>
  </w:num>
  <w:num w:numId="18" w16cid:durableId="168643723">
    <w:abstractNumId w:val="31"/>
  </w:num>
  <w:num w:numId="19" w16cid:durableId="1429890157">
    <w:abstractNumId w:val="25"/>
  </w:num>
  <w:num w:numId="20" w16cid:durableId="607472932">
    <w:abstractNumId w:val="17"/>
  </w:num>
  <w:num w:numId="21" w16cid:durableId="1767922011">
    <w:abstractNumId w:val="20"/>
  </w:num>
  <w:num w:numId="22" w16cid:durableId="1056971239">
    <w:abstractNumId w:val="35"/>
  </w:num>
  <w:num w:numId="23" w16cid:durableId="1722754106">
    <w:abstractNumId w:val="22"/>
  </w:num>
  <w:num w:numId="24" w16cid:durableId="641235505">
    <w:abstractNumId w:val="7"/>
  </w:num>
  <w:num w:numId="25" w16cid:durableId="166940423">
    <w:abstractNumId w:val="13"/>
  </w:num>
  <w:num w:numId="26" w16cid:durableId="56705138">
    <w:abstractNumId w:val="0"/>
  </w:num>
  <w:num w:numId="27" w16cid:durableId="458645878">
    <w:abstractNumId w:val="14"/>
  </w:num>
  <w:num w:numId="28" w16cid:durableId="1305158828">
    <w:abstractNumId w:val="9"/>
  </w:num>
  <w:num w:numId="29" w16cid:durableId="1651978580">
    <w:abstractNumId w:val="11"/>
  </w:num>
  <w:num w:numId="30" w16cid:durableId="1679503316">
    <w:abstractNumId w:val="5"/>
  </w:num>
  <w:num w:numId="31" w16cid:durableId="1437100260">
    <w:abstractNumId w:val="18"/>
  </w:num>
  <w:num w:numId="32" w16cid:durableId="1039860208">
    <w:abstractNumId w:val="32"/>
  </w:num>
  <w:num w:numId="33" w16cid:durableId="1318075826">
    <w:abstractNumId w:val="24"/>
  </w:num>
  <w:num w:numId="34" w16cid:durableId="1512063578">
    <w:abstractNumId w:val="30"/>
  </w:num>
  <w:num w:numId="35" w16cid:durableId="509178873">
    <w:abstractNumId w:val="2"/>
  </w:num>
  <w:num w:numId="36" w16cid:durableId="1419328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81921">
      <o:colormenu v:ext="edit" fill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FD"/>
    <w:rsid w:val="0000147C"/>
    <w:rsid w:val="000054A9"/>
    <w:rsid w:val="00024205"/>
    <w:rsid w:val="00024A74"/>
    <w:rsid w:val="0003117E"/>
    <w:rsid w:val="00033643"/>
    <w:rsid w:val="00034C4A"/>
    <w:rsid w:val="00037E57"/>
    <w:rsid w:val="0004519A"/>
    <w:rsid w:val="0004539B"/>
    <w:rsid w:val="0007762D"/>
    <w:rsid w:val="000804E0"/>
    <w:rsid w:val="00082A0F"/>
    <w:rsid w:val="000C4ED6"/>
    <w:rsid w:val="000D216E"/>
    <w:rsid w:val="000D3969"/>
    <w:rsid w:val="000E6650"/>
    <w:rsid w:val="000F26DB"/>
    <w:rsid w:val="000F494E"/>
    <w:rsid w:val="000F7B8F"/>
    <w:rsid w:val="000F7D08"/>
    <w:rsid w:val="001060B4"/>
    <w:rsid w:val="00137077"/>
    <w:rsid w:val="0018269C"/>
    <w:rsid w:val="00186788"/>
    <w:rsid w:val="00190DF9"/>
    <w:rsid w:val="001A0DE2"/>
    <w:rsid w:val="001A6358"/>
    <w:rsid w:val="001A7A8A"/>
    <w:rsid w:val="001C0FFD"/>
    <w:rsid w:val="001D2DFF"/>
    <w:rsid w:val="001D6268"/>
    <w:rsid w:val="001D6BC5"/>
    <w:rsid w:val="001E1581"/>
    <w:rsid w:val="001F0016"/>
    <w:rsid w:val="001F74AD"/>
    <w:rsid w:val="002028A8"/>
    <w:rsid w:val="00212746"/>
    <w:rsid w:val="00213769"/>
    <w:rsid w:val="00223CC5"/>
    <w:rsid w:val="002251F5"/>
    <w:rsid w:val="002301BF"/>
    <w:rsid w:val="00267BAE"/>
    <w:rsid w:val="00272AE5"/>
    <w:rsid w:val="002730FD"/>
    <w:rsid w:val="00276DFD"/>
    <w:rsid w:val="002831DA"/>
    <w:rsid w:val="00283BA5"/>
    <w:rsid w:val="00287C99"/>
    <w:rsid w:val="002A3F79"/>
    <w:rsid w:val="002B41ED"/>
    <w:rsid w:val="002E60D9"/>
    <w:rsid w:val="003062CD"/>
    <w:rsid w:val="00312DF5"/>
    <w:rsid w:val="00315551"/>
    <w:rsid w:val="003157A9"/>
    <w:rsid w:val="003169CE"/>
    <w:rsid w:val="00326913"/>
    <w:rsid w:val="003354CC"/>
    <w:rsid w:val="00341727"/>
    <w:rsid w:val="00386E57"/>
    <w:rsid w:val="00394CF2"/>
    <w:rsid w:val="003A346C"/>
    <w:rsid w:val="003B57EF"/>
    <w:rsid w:val="003C3F23"/>
    <w:rsid w:val="003D1BEB"/>
    <w:rsid w:val="003F08B7"/>
    <w:rsid w:val="00405582"/>
    <w:rsid w:val="00413541"/>
    <w:rsid w:val="00442995"/>
    <w:rsid w:val="00473361"/>
    <w:rsid w:val="0048196C"/>
    <w:rsid w:val="004900C9"/>
    <w:rsid w:val="004A2909"/>
    <w:rsid w:val="004A7B76"/>
    <w:rsid w:val="004E4E06"/>
    <w:rsid w:val="004F31E0"/>
    <w:rsid w:val="004F4A13"/>
    <w:rsid w:val="00513A99"/>
    <w:rsid w:val="00535A1C"/>
    <w:rsid w:val="00537F3D"/>
    <w:rsid w:val="0057098B"/>
    <w:rsid w:val="00585AD2"/>
    <w:rsid w:val="005B6FCA"/>
    <w:rsid w:val="005D1823"/>
    <w:rsid w:val="006019C5"/>
    <w:rsid w:val="00607A08"/>
    <w:rsid w:val="00607E8D"/>
    <w:rsid w:val="00610F4D"/>
    <w:rsid w:val="006301B3"/>
    <w:rsid w:val="0063270D"/>
    <w:rsid w:val="00633463"/>
    <w:rsid w:val="00653777"/>
    <w:rsid w:val="00657FAD"/>
    <w:rsid w:val="00680DD3"/>
    <w:rsid w:val="006A62C4"/>
    <w:rsid w:val="006B0AA3"/>
    <w:rsid w:val="006C2563"/>
    <w:rsid w:val="006C54B8"/>
    <w:rsid w:val="006C6166"/>
    <w:rsid w:val="006C6F4E"/>
    <w:rsid w:val="006F7665"/>
    <w:rsid w:val="006F78D6"/>
    <w:rsid w:val="00704615"/>
    <w:rsid w:val="00704867"/>
    <w:rsid w:val="007103BA"/>
    <w:rsid w:val="00722347"/>
    <w:rsid w:val="00746FA3"/>
    <w:rsid w:val="007547BF"/>
    <w:rsid w:val="00754C40"/>
    <w:rsid w:val="00766339"/>
    <w:rsid w:val="00777DF6"/>
    <w:rsid w:val="00787D3C"/>
    <w:rsid w:val="007A047D"/>
    <w:rsid w:val="007B2DB4"/>
    <w:rsid w:val="007D0303"/>
    <w:rsid w:val="007F6F04"/>
    <w:rsid w:val="008004E2"/>
    <w:rsid w:val="00840F11"/>
    <w:rsid w:val="00841027"/>
    <w:rsid w:val="008447EA"/>
    <w:rsid w:val="008464A3"/>
    <w:rsid w:val="00857011"/>
    <w:rsid w:val="0086242B"/>
    <w:rsid w:val="00865B23"/>
    <w:rsid w:val="00865E71"/>
    <w:rsid w:val="0088043D"/>
    <w:rsid w:val="00892871"/>
    <w:rsid w:val="00896DE1"/>
    <w:rsid w:val="008D7DFD"/>
    <w:rsid w:val="008E0E5A"/>
    <w:rsid w:val="008E3761"/>
    <w:rsid w:val="009154A5"/>
    <w:rsid w:val="0091630B"/>
    <w:rsid w:val="00916B19"/>
    <w:rsid w:val="009272DA"/>
    <w:rsid w:val="009377E7"/>
    <w:rsid w:val="0094592F"/>
    <w:rsid w:val="00950371"/>
    <w:rsid w:val="00954AE2"/>
    <w:rsid w:val="009550B3"/>
    <w:rsid w:val="009634C2"/>
    <w:rsid w:val="009846BD"/>
    <w:rsid w:val="0098680C"/>
    <w:rsid w:val="00995C87"/>
    <w:rsid w:val="009E41EA"/>
    <w:rsid w:val="009E6816"/>
    <w:rsid w:val="00A1205C"/>
    <w:rsid w:val="00A13FD7"/>
    <w:rsid w:val="00A14925"/>
    <w:rsid w:val="00A26A66"/>
    <w:rsid w:val="00A378ED"/>
    <w:rsid w:val="00A51BAA"/>
    <w:rsid w:val="00A67F59"/>
    <w:rsid w:val="00A94B4B"/>
    <w:rsid w:val="00AC2C4F"/>
    <w:rsid w:val="00AD167D"/>
    <w:rsid w:val="00AD1F16"/>
    <w:rsid w:val="00AD4DA8"/>
    <w:rsid w:val="00AF097F"/>
    <w:rsid w:val="00AF2217"/>
    <w:rsid w:val="00AF39EF"/>
    <w:rsid w:val="00B46F8C"/>
    <w:rsid w:val="00B47BA4"/>
    <w:rsid w:val="00B55FC2"/>
    <w:rsid w:val="00B74E9F"/>
    <w:rsid w:val="00B929EE"/>
    <w:rsid w:val="00B93C64"/>
    <w:rsid w:val="00BB17FD"/>
    <w:rsid w:val="00BB53BD"/>
    <w:rsid w:val="00BC06B9"/>
    <w:rsid w:val="00BC5BC4"/>
    <w:rsid w:val="00BC66BA"/>
    <w:rsid w:val="00BD3132"/>
    <w:rsid w:val="00BE6E25"/>
    <w:rsid w:val="00C026F4"/>
    <w:rsid w:val="00C075A5"/>
    <w:rsid w:val="00C301AC"/>
    <w:rsid w:val="00C30627"/>
    <w:rsid w:val="00C30FC8"/>
    <w:rsid w:val="00C376DB"/>
    <w:rsid w:val="00C7355D"/>
    <w:rsid w:val="00C77F1B"/>
    <w:rsid w:val="00C84B17"/>
    <w:rsid w:val="00C9027D"/>
    <w:rsid w:val="00C952F0"/>
    <w:rsid w:val="00C96A94"/>
    <w:rsid w:val="00C974BA"/>
    <w:rsid w:val="00CA5F9D"/>
    <w:rsid w:val="00CA78C4"/>
    <w:rsid w:val="00CC4808"/>
    <w:rsid w:val="00CC67F8"/>
    <w:rsid w:val="00CD61A4"/>
    <w:rsid w:val="00CD66CB"/>
    <w:rsid w:val="00CF63E2"/>
    <w:rsid w:val="00D030D5"/>
    <w:rsid w:val="00D26F4E"/>
    <w:rsid w:val="00D4039C"/>
    <w:rsid w:val="00D412D5"/>
    <w:rsid w:val="00D462B4"/>
    <w:rsid w:val="00D56847"/>
    <w:rsid w:val="00D57FF6"/>
    <w:rsid w:val="00D617D8"/>
    <w:rsid w:val="00D838CF"/>
    <w:rsid w:val="00D968B2"/>
    <w:rsid w:val="00DA7388"/>
    <w:rsid w:val="00DC7033"/>
    <w:rsid w:val="00DE54FB"/>
    <w:rsid w:val="00DE785E"/>
    <w:rsid w:val="00DF772F"/>
    <w:rsid w:val="00E127A1"/>
    <w:rsid w:val="00E5143D"/>
    <w:rsid w:val="00E5579B"/>
    <w:rsid w:val="00E656D8"/>
    <w:rsid w:val="00EA4482"/>
    <w:rsid w:val="00EB757C"/>
    <w:rsid w:val="00EC2438"/>
    <w:rsid w:val="00ED1AE7"/>
    <w:rsid w:val="00ED4173"/>
    <w:rsid w:val="00EE1921"/>
    <w:rsid w:val="00F0352B"/>
    <w:rsid w:val="00F31F68"/>
    <w:rsid w:val="00F43345"/>
    <w:rsid w:val="00F646BE"/>
    <w:rsid w:val="00F81DAA"/>
    <w:rsid w:val="00FA0C5D"/>
    <w:rsid w:val="00FA1D4B"/>
    <w:rsid w:val="00FC7C2C"/>
    <w:rsid w:val="00FD75A4"/>
    <w:rsid w:val="00FF7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671]"/>
    </o:shapedefaults>
    <o:shapelayout v:ext="edit">
      <o:idmap v:ext="edit" data="1"/>
    </o:shapelayout>
  </w:shapeDefaults>
  <w:decimalSymbol w:val=","/>
  <w:listSeparator w:val=";"/>
  <w14:docId w14:val="076F44D6"/>
  <w15:docId w15:val="{55993D5A-7E7C-4E50-BA4C-7CB28CB6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70D"/>
    <w:rPr>
      <w:rFonts w:ascii="Arial" w:hAnsi="Arial"/>
      <w:color w:val="595959" w:themeColor="text1" w:themeTint="A6"/>
      <w:sz w:val="24"/>
    </w:rPr>
  </w:style>
  <w:style w:type="paragraph" w:styleId="Titre1">
    <w:name w:val="heading 1"/>
    <w:basedOn w:val="Normal"/>
    <w:next w:val="Normal"/>
    <w:link w:val="Titre1Car"/>
    <w:uiPriority w:val="9"/>
    <w:qFormat/>
    <w:rsid w:val="00405582"/>
    <w:pPr>
      <w:keepNext/>
      <w:keepLines/>
      <w:spacing w:before="480" w:after="0"/>
      <w:outlineLvl w:val="0"/>
    </w:pPr>
    <w:rPr>
      <w:rFonts w:asciiTheme="majorHAnsi" w:eastAsiaTheme="majorEastAsia" w:hAnsiTheme="majorHAnsi" w:cstheme="majorBidi"/>
      <w:bCs/>
      <w:smallCaps/>
      <w:color w:val="27130E" w:themeColor="text2" w:themeShade="80"/>
      <w:sz w:val="36"/>
      <w:szCs w:val="28"/>
    </w:rPr>
  </w:style>
  <w:style w:type="paragraph" w:styleId="Titre2">
    <w:name w:val="heading 2"/>
    <w:basedOn w:val="Normal"/>
    <w:next w:val="Normal"/>
    <w:link w:val="Titre2Car"/>
    <w:uiPriority w:val="9"/>
    <w:unhideWhenUsed/>
    <w:qFormat/>
    <w:rsid w:val="00405582"/>
    <w:pPr>
      <w:keepNext/>
      <w:keepLines/>
      <w:spacing w:before="200" w:after="0"/>
      <w:outlineLvl w:val="1"/>
    </w:pPr>
    <w:rPr>
      <w:rFonts w:asciiTheme="majorHAnsi" w:eastAsiaTheme="majorEastAsia" w:hAnsiTheme="majorHAnsi" w:cstheme="majorBidi"/>
      <w:bCs/>
      <w:smallCaps/>
      <w:color w:val="3B1D15" w:themeColor="text2" w:themeShade="BF"/>
      <w:sz w:val="32"/>
      <w:szCs w:val="26"/>
    </w:rPr>
  </w:style>
  <w:style w:type="paragraph" w:styleId="Titre4">
    <w:name w:val="heading 4"/>
    <w:basedOn w:val="Normal"/>
    <w:next w:val="Normal"/>
    <w:link w:val="Titre4Car"/>
    <w:uiPriority w:val="9"/>
    <w:semiHidden/>
    <w:unhideWhenUsed/>
    <w:qFormat/>
    <w:rsid w:val="00D462B4"/>
    <w:pPr>
      <w:keepNext/>
      <w:keepLines/>
      <w:spacing w:before="200" w:after="0"/>
      <w:outlineLvl w:val="3"/>
    </w:pPr>
    <w:rPr>
      <w:rFonts w:asciiTheme="majorHAnsi" w:eastAsiaTheme="majorEastAsia" w:hAnsiTheme="majorHAnsi" w:cstheme="majorBidi"/>
      <w:b/>
      <w:bCs/>
      <w:i/>
      <w:i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3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0D5"/>
    <w:rPr>
      <w:rFonts w:ascii="Tahoma" w:hAnsi="Tahoma" w:cs="Tahoma"/>
      <w:sz w:val="16"/>
      <w:szCs w:val="16"/>
    </w:rPr>
  </w:style>
  <w:style w:type="paragraph" w:styleId="En-tte">
    <w:name w:val="header"/>
    <w:basedOn w:val="Normal"/>
    <w:link w:val="En-tteCar"/>
    <w:uiPriority w:val="99"/>
    <w:unhideWhenUsed/>
    <w:rsid w:val="00D030D5"/>
    <w:pPr>
      <w:tabs>
        <w:tab w:val="center" w:pos="4536"/>
        <w:tab w:val="right" w:pos="9072"/>
      </w:tabs>
      <w:spacing w:after="0" w:line="240" w:lineRule="auto"/>
    </w:pPr>
  </w:style>
  <w:style w:type="character" w:customStyle="1" w:styleId="En-tteCar">
    <w:name w:val="En-tête Car"/>
    <w:basedOn w:val="Policepardfaut"/>
    <w:link w:val="En-tte"/>
    <w:uiPriority w:val="99"/>
    <w:rsid w:val="00D030D5"/>
  </w:style>
  <w:style w:type="paragraph" w:styleId="Pieddepage">
    <w:name w:val="footer"/>
    <w:basedOn w:val="Normal"/>
    <w:link w:val="PieddepageCar"/>
    <w:uiPriority w:val="99"/>
    <w:unhideWhenUsed/>
    <w:rsid w:val="00D03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0D5"/>
  </w:style>
  <w:style w:type="character" w:customStyle="1" w:styleId="Titre1Car">
    <w:name w:val="Titre 1 Car"/>
    <w:basedOn w:val="Policepardfaut"/>
    <w:link w:val="Titre1"/>
    <w:uiPriority w:val="9"/>
    <w:rsid w:val="00405582"/>
    <w:rPr>
      <w:rFonts w:asciiTheme="majorHAnsi" w:eastAsiaTheme="majorEastAsia" w:hAnsiTheme="majorHAnsi" w:cstheme="majorBidi"/>
      <w:bCs/>
      <w:smallCaps/>
      <w:color w:val="27130E" w:themeColor="text2" w:themeShade="80"/>
      <w:sz w:val="36"/>
      <w:szCs w:val="28"/>
    </w:rPr>
  </w:style>
  <w:style w:type="character" w:customStyle="1" w:styleId="Titre2Car">
    <w:name w:val="Titre 2 Car"/>
    <w:basedOn w:val="Policepardfaut"/>
    <w:link w:val="Titre2"/>
    <w:uiPriority w:val="9"/>
    <w:rsid w:val="00405582"/>
    <w:rPr>
      <w:rFonts w:asciiTheme="majorHAnsi" w:eastAsiaTheme="majorEastAsia" w:hAnsiTheme="majorHAnsi" w:cstheme="majorBidi"/>
      <w:bCs/>
      <w:smallCaps/>
      <w:color w:val="3B1D15" w:themeColor="text2" w:themeShade="BF"/>
      <w:sz w:val="32"/>
      <w:szCs w:val="26"/>
    </w:rPr>
  </w:style>
  <w:style w:type="paragraph" w:styleId="Paragraphedeliste">
    <w:name w:val="List Paragraph"/>
    <w:basedOn w:val="Normal"/>
    <w:uiPriority w:val="34"/>
    <w:qFormat/>
    <w:rsid w:val="0003117E"/>
    <w:pPr>
      <w:ind w:left="720"/>
      <w:contextualSpacing/>
    </w:pPr>
  </w:style>
  <w:style w:type="paragraph" w:styleId="Notedebasdepage">
    <w:name w:val="footnote text"/>
    <w:basedOn w:val="Normal"/>
    <w:link w:val="NotedebasdepageCar"/>
    <w:uiPriority w:val="99"/>
    <w:semiHidden/>
    <w:unhideWhenUsed/>
    <w:rsid w:val="006334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3463"/>
    <w:rPr>
      <w:sz w:val="20"/>
      <w:szCs w:val="20"/>
    </w:rPr>
  </w:style>
  <w:style w:type="character" w:styleId="Appelnotedebasdep">
    <w:name w:val="footnote reference"/>
    <w:basedOn w:val="Policepardfaut"/>
    <w:uiPriority w:val="99"/>
    <w:semiHidden/>
    <w:unhideWhenUsed/>
    <w:rsid w:val="00633463"/>
    <w:rPr>
      <w:vertAlign w:val="superscript"/>
    </w:rPr>
  </w:style>
  <w:style w:type="character" w:styleId="Numrodepage">
    <w:name w:val="page number"/>
    <w:basedOn w:val="Policepardfaut"/>
    <w:uiPriority w:val="99"/>
    <w:unhideWhenUsed/>
    <w:rsid w:val="00950371"/>
    <w:rPr>
      <w:rFonts w:eastAsiaTheme="minorEastAsia" w:cstheme="minorBidi"/>
      <w:bCs w:val="0"/>
      <w:iCs w:val="0"/>
      <w:szCs w:val="22"/>
      <w:lang w:val="fr-FR"/>
    </w:rPr>
  </w:style>
  <w:style w:type="paragraph" w:styleId="Sansinterligne">
    <w:name w:val="No Spacing"/>
    <w:uiPriority w:val="1"/>
    <w:qFormat/>
    <w:rsid w:val="009272DA"/>
    <w:pPr>
      <w:spacing w:after="0" w:line="240" w:lineRule="auto"/>
    </w:pPr>
  </w:style>
  <w:style w:type="character" w:styleId="Textedelespacerserv">
    <w:name w:val="Placeholder Text"/>
    <w:basedOn w:val="Policepardfaut"/>
    <w:uiPriority w:val="99"/>
    <w:semiHidden/>
    <w:rsid w:val="0063270D"/>
    <w:rPr>
      <w:color w:val="808080"/>
    </w:rPr>
  </w:style>
  <w:style w:type="paragraph" w:customStyle="1" w:styleId="Default">
    <w:name w:val="Default"/>
    <w:rsid w:val="00607A08"/>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itre4Car">
    <w:name w:val="Titre 4 Car"/>
    <w:basedOn w:val="Policepardfaut"/>
    <w:link w:val="Titre4"/>
    <w:uiPriority w:val="9"/>
    <w:semiHidden/>
    <w:rsid w:val="00D462B4"/>
    <w:rPr>
      <w:rFonts w:asciiTheme="majorHAnsi" w:eastAsiaTheme="majorEastAsia" w:hAnsiTheme="majorHAnsi" w:cstheme="majorBidi"/>
      <w:b/>
      <w:bCs/>
      <w:i/>
      <w:iCs/>
      <w:color w:val="3891A7" w:themeColor="accent1"/>
      <w:sz w:val="24"/>
    </w:rPr>
  </w:style>
  <w:style w:type="paragraph" w:styleId="Corpsdetexte">
    <w:name w:val="Body Text"/>
    <w:basedOn w:val="Normal"/>
    <w:link w:val="CorpsdetexteCar"/>
    <w:rsid w:val="00C075A5"/>
    <w:pPr>
      <w:spacing w:after="0" w:line="240" w:lineRule="auto"/>
    </w:pPr>
    <w:rPr>
      <w:rFonts w:eastAsia="Times New Roman" w:cs="Arial"/>
      <w:color w:val="auto"/>
      <w:sz w:val="20"/>
      <w:szCs w:val="24"/>
      <w:lang w:eastAsia="fr-FR"/>
    </w:rPr>
  </w:style>
  <w:style w:type="character" w:customStyle="1" w:styleId="CorpsdetexteCar">
    <w:name w:val="Corps de texte Car"/>
    <w:basedOn w:val="Policepardfaut"/>
    <w:link w:val="Corpsdetexte"/>
    <w:rsid w:val="00C075A5"/>
    <w:rPr>
      <w:rFonts w:ascii="Arial" w:eastAsia="Times New Roman" w:hAnsi="Arial" w:cs="Arial"/>
      <w:sz w:val="20"/>
      <w:szCs w:val="24"/>
      <w:lang w:eastAsia="fr-FR"/>
    </w:rPr>
  </w:style>
  <w:style w:type="paragraph" w:customStyle="1" w:styleId="Titre31">
    <w:name w:val="Titre 31"/>
    <w:basedOn w:val="Normal"/>
    <w:uiPriority w:val="1"/>
    <w:qFormat/>
    <w:rsid w:val="006C6F4E"/>
    <w:pPr>
      <w:widowControl w:val="0"/>
      <w:spacing w:after="0" w:line="240" w:lineRule="auto"/>
      <w:ind w:left="260"/>
      <w:outlineLvl w:val="3"/>
    </w:pPr>
    <w:rPr>
      <w:rFonts w:ascii="Helvetica" w:eastAsia="Helvetica" w:hAnsi="Helvetica"/>
      <w:b/>
      <w:bCs/>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6826">
      <w:bodyDiv w:val="1"/>
      <w:marLeft w:val="0"/>
      <w:marRight w:val="0"/>
      <w:marTop w:val="0"/>
      <w:marBottom w:val="0"/>
      <w:divBdr>
        <w:top w:val="none" w:sz="0" w:space="0" w:color="auto"/>
        <w:left w:val="none" w:sz="0" w:space="0" w:color="auto"/>
        <w:bottom w:val="none" w:sz="0" w:space="0" w:color="auto"/>
        <w:right w:val="none" w:sz="0" w:space="0" w:color="auto"/>
      </w:divBdr>
    </w:div>
    <w:div w:id="1506280701">
      <w:bodyDiv w:val="1"/>
      <w:marLeft w:val="0"/>
      <w:marRight w:val="0"/>
      <w:marTop w:val="0"/>
      <w:marBottom w:val="0"/>
      <w:divBdr>
        <w:top w:val="none" w:sz="0" w:space="0" w:color="auto"/>
        <w:left w:val="none" w:sz="0" w:space="0" w:color="auto"/>
        <w:bottom w:val="none" w:sz="0" w:space="0" w:color="auto"/>
        <w:right w:val="none" w:sz="0" w:space="0" w:color="auto"/>
      </w:divBdr>
      <w:divsChild>
        <w:div w:id="1953314934">
          <w:marLeft w:val="0"/>
          <w:marRight w:val="0"/>
          <w:marTop w:val="0"/>
          <w:marBottom w:val="0"/>
          <w:divBdr>
            <w:top w:val="none" w:sz="0" w:space="0" w:color="auto"/>
            <w:left w:val="none" w:sz="0" w:space="0" w:color="auto"/>
            <w:bottom w:val="none" w:sz="0" w:space="0" w:color="auto"/>
            <w:right w:val="none" w:sz="0" w:space="0" w:color="auto"/>
          </w:divBdr>
        </w:div>
        <w:div w:id="820971397">
          <w:marLeft w:val="0"/>
          <w:marRight w:val="0"/>
          <w:marTop w:val="0"/>
          <w:marBottom w:val="0"/>
          <w:divBdr>
            <w:top w:val="none" w:sz="0" w:space="0" w:color="auto"/>
            <w:left w:val="none" w:sz="0" w:space="0" w:color="auto"/>
            <w:bottom w:val="none" w:sz="0" w:space="0" w:color="auto"/>
            <w:right w:val="none" w:sz="0" w:space="0" w:color="auto"/>
          </w:divBdr>
        </w:div>
        <w:div w:id="292296428">
          <w:marLeft w:val="0"/>
          <w:marRight w:val="0"/>
          <w:marTop w:val="0"/>
          <w:marBottom w:val="0"/>
          <w:divBdr>
            <w:top w:val="none" w:sz="0" w:space="0" w:color="auto"/>
            <w:left w:val="none" w:sz="0" w:space="0" w:color="auto"/>
            <w:bottom w:val="none" w:sz="0" w:space="0" w:color="auto"/>
            <w:right w:val="none" w:sz="0" w:space="0" w:color="auto"/>
          </w:divBdr>
        </w:div>
        <w:div w:id="1568107212">
          <w:marLeft w:val="0"/>
          <w:marRight w:val="0"/>
          <w:marTop w:val="0"/>
          <w:marBottom w:val="0"/>
          <w:divBdr>
            <w:top w:val="none" w:sz="0" w:space="0" w:color="auto"/>
            <w:left w:val="none" w:sz="0" w:space="0" w:color="auto"/>
            <w:bottom w:val="none" w:sz="0" w:space="0" w:color="auto"/>
            <w:right w:val="none" w:sz="0" w:space="0" w:color="auto"/>
          </w:divBdr>
        </w:div>
        <w:div w:id="1297486016">
          <w:marLeft w:val="0"/>
          <w:marRight w:val="0"/>
          <w:marTop w:val="0"/>
          <w:marBottom w:val="0"/>
          <w:divBdr>
            <w:top w:val="none" w:sz="0" w:space="0" w:color="auto"/>
            <w:left w:val="none" w:sz="0" w:space="0" w:color="auto"/>
            <w:bottom w:val="none" w:sz="0" w:space="0" w:color="auto"/>
            <w:right w:val="none" w:sz="0" w:space="0" w:color="auto"/>
          </w:divBdr>
        </w:div>
        <w:div w:id="435179690">
          <w:marLeft w:val="0"/>
          <w:marRight w:val="0"/>
          <w:marTop w:val="0"/>
          <w:marBottom w:val="0"/>
          <w:divBdr>
            <w:top w:val="none" w:sz="0" w:space="0" w:color="auto"/>
            <w:left w:val="none" w:sz="0" w:space="0" w:color="auto"/>
            <w:bottom w:val="none" w:sz="0" w:space="0" w:color="auto"/>
            <w:right w:val="none" w:sz="0" w:space="0" w:color="auto"/>
          </w:divBdr>
        </w:div>
        <w:div w:id="858591676">
          <w:marLeft w:val="0"/>
          <w:marRight w:val="0"/>
          <w:marTop w:val="0"/>
          <w:marBottom w:val="0"/>
          <w:divBdr>
            <w:top w:val="none" w:sz="0" w:space="0" w:color="auto"/>
            <w:left w:val="none" w:sz="0" w:space="0" w:color="auto"/>
            <w:bottom w:val="none" w:sz="0" w:space="0" w:color="auto"/>
            <w:right w:val="none" w:sz="0" w:space="0" w:color="auto"/>
          </w:divBdr>
        </w:div>
      </w:divsChild>
    </w:div>
    <w:div w:id="1615601091">
      <w:bodyDiv w:val="1"/>
      <w:marLeft w:val="0"/>
      <w:marRight w:val="0"/>
      <w:marTop w:val="0"/>
      <w:marBottom w:val="0"/>
      <w:divBdr>
        <w:top w:val="none" w:sz="0" w:space="0" w:color="auto"/>
        <w:left w:val="none" w:sz="0" w:space="0" w:color="auto"/>
        <w:bottom w:val="none" w:sz="0" w:space="0" w:color="auto"/>
        <w:right w:val="none" w:sz="0" w:space="0" w:color="auto"/>
      </w:divBdr>
    </w:div>
    <w:div w:id="17653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83D20045747DBB46B674D521BC8BD"/>
        <w:category>
          <w:name w:val="Général"/>
          <w:gallery w:val="placeholder"/>
        </w:category>
        <w:types>
          <w:type w:val="bbPlcHdr"/>
        </w:types>
        <w:behaviors>
          <w:behavior w:val="content"/>
        </w:behaviors>
        <w:guid w:val="{100FDE53-C31C-4682-92DD-39F7C6B03F85}"/>
      </w:docPartPr>
      <w:docPartBody>
        <w:p w:rsidR="003C5B3F" w:rsidRDefault="005B0E95" w:rsidP="005B0E95">
          <w:pPr>
            <w:pStyle w:val="33B83D20045747DBB46B674D521BC8BD"/>
          </w:pPr>
          <w:r>
            <w:rPr>
              <w:rFonts w:asciiTheme="majorHAnsi" w:eastAsiaTheme="majorEastAsia" w:hAnsiTheme="majorHAnsi" w:cstheme="majorBidi"/>
              <w:sz w:val="36"/>
              <w:szCs w:val="36"/>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9145A"/>
    <w:rsid w:val="000B4D56"/>
    <w:rsid w:val="002B5634"/>
    <w:rsid w:val="002D732E"/>
    <w:rsid w:val="003C5B3F"/>
    <w:rsid w:val="00475BBC"/>
    <w:rsid w:val="00476537"/>
    <w:rsid w:val="004773FA"/>
    <w:rsid w:val="004918C3"/>
    <w:rsid w:val="005300B5"/>
    <w:rsid w:val="005B0E95"/>
    <w:rsid w:val="00650D7B"/>
    <w:rsid w:val="00684CA3"/>
    <w:rsid w:val="006D5B88"/>
    <w:rsid w:val="008D2943"/>
    <w:rsid w:val="00A86369"/>
    <w:rsid w:val="00C57AD7"/>
    <w:rsid w:val="00C76E7E"/>
    <w:rsid w:val="00D41794"/>
    <w:rsid w:val="00E9145A"/>
    <w:rsid w:val="00F935FE"/>
    <w:rsid w:val="00FA6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00B5"/>
    <w:rPr>
      <w:color w:val="808080"/>
    </w:rPr>
  </w:style>
  <w:style w:type="paragraph" w:customStyle="1" w:styleId="33B83D20045747DBB46B674D521BC8BD">
    <w:name w:val="33B83D20045747DBB46B674D521BC8BD"/>
    <w:rsid w:val="005B0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7BC37-D30D-4E86-8887-782F9EEA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1568</Words>
  <Characters>8628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Convention tripartite</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tripartite</dc:title>
  <dc:creator>Geraldine_S</dc:creator>
  <cp:lastModifiedBy>Emilien Normand</cp:lastModifiedBy>
  <cp:revision>22</cp:revision>
  <cp:lastPrinted>2016-07-26T09:49:00Z</cp:lastPrinted>
  <dcterms:created xsi:type="dcterms:W3CDTF">2017-12-12T13:30:00Z</dcterms:created>
  <dcterms:modified xsi:type="dcterms:W3CDTF">2022-06-02T14:29:00Z</dcterms:modified>
</cp:coreProperties>
</file>